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C3" w:rsidRDefault="00F320C3">
      <w:pPr>
        <w:jc w:val="center"/>
        <w:rPr>
          <w:rFonts w:ascii="Arial" w:hAnsi="Arial" w:cs="Arial"/>
          <w:b/>
          <w:i/>
          <w:sz w:val="22"/>
          <w:szCs w:val="22"/>
        </w:rPr>
      </w:pPr>
      <w:r>
        <w:rPr>
          <w:noProof/>
          <w:lang w:eastAsia="zh-CN"/>
        </w:rPr>
        <w:drawing>
          <wp:inline distT="0" distB="0" distL="0" distR="0">
            <wp:extent cx="2268855" cy="1010285"/>
            <wp:effectExtent l="19050" t="0" r="0" b="0"/>
            <wp:docPr id="1" name="Picture 0" descr="UNCC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CC_Logo_4c.jpg"/>
                    <pic:cNvPicPr>
                      <a:picLocks noChangeAspect="1" noChangeArrowheads="1"/>
                    </pic:cNvPicPr>
                  </pic:nvPicPr>
                  <pic:blipFill>
                    <a:blip r:embed="rId7" cstate="print"/>
                    <a:srcRect/>
                    <a:stretch>
                      <a:fillRect/>
                    </a:stretch>
                  </pic:blipFill>
                  <pic:spPr bwMode="auto">
                    <a:xfrm>
                      <a:off x="0" y="0"/>
                      <a:ext cx="2268855" cy="1010285"/>
                    </a:xfrm>
                    <a:prstGeom prst="rect">
                      <a:avLst/>
                    </a:prstGeom>
                    <a:noFill/>
                    <a:ln w="9525">
                      <a:noFill/>
                      <a:miter lim="800000"/>
                      <a:headEnd/>
                      <a:tailEnd/>
                    </a:ln>
                  </pic:spPr>
                </pic:pic>
              </a:graphicData>
            </a:graphic>
          </wp:inline>
        </w:drawing>
      </w:r>
    </w:p>
    <w:p w:rsidR="00F320C3" w:rsidRDefault="00F320C3">
      <w:pPr>
        <w:jc w:val="center"/>
        <w:rPr>
          <w:rFonts w:ascii="Arial" w:hAnsi="Arial" w:cs="Arial"/>
          <w:b/>
          <w:i/>
          <w:sz w:val="22"/>
          <w:szCs w:val="22"/>
        </w:rPr>
      </w:pPr>
    </w:p>
    <w:p w:rsidR="001604A7" w:rsidRPr="000B352E" w:rsidRDefault="00F320C3">
      <w:pPr>
        <w:jc w:val="center"/>
        <w:rPr>
          <w:rFonts w:ascii="Arial" w:hAnsi="Arial" w:cs="Arial"/>
          <w:b/>
          <w:i/>
          <w:sz w:val="22"/>
          <w:szCs w:val="22"/>
        </w:rPr>
      </w:pPr>
      <w:r>
        <w:rPr>
          <w:rFonts w:ascii="Arial" w:hAnsi="Arial" w:cs="Arial"/>
          <w:b/>
          <w:i/>
          <w:sz w:val="22"/>
          <w:szCs w:val="22"/>
        </w:rPr>
        <w:t xml:space="preserve">Sociology </w:t>
      </w:r>
      <w:r w:rsidR="001604A7" w:rsidRPr="000B352E">
        <w:rPr>
          <w:rFonts w:ascii="Arial" w:hAnsi="Arial" w:cs="Arial"/>
          <w:b/>
          <w:i/>
          <w:sz w:val="22"/>
          <w:szCs w:val="22"/>
        </w:rPr>
        <w:t>Graduate Student Handbook</w:t>
      </w:r>
    </w:p>
    <w:p w:rsidR="001604A7" w:rsidRPr="000B352E" w:rsidRDefault="001604A7">
      <w:pPr>
        <w:jc w:val="center"/>
        <w:rPr>
          <w:rFonts w:ascii="Arial" w:hAnsi="Arial" w:cs="Arial"/>
          <w:b/>
          <w:i/>
          <w:sz w:val="22"/>
          <w:szCs w:val="22"/>
        </w:rPr>
      </w:pPr>
      <w:r w:rsidRPr="000B352E">
        <w:rPr>
          <w:rFonts w:ascii="Arial" w:hAnsi="Arial" w:cs="Arial"/>
          <w:sz w:val="22"/>
          <w:szCs w:val="22"/>
        </w:rPr>
        <w:t>MASTER OF ARTS IN SOCIOLOGY</w:t>
      </w:r>
    </w:p>
    <w:p w:rsidR="001604A7" w:rsidRPr="000B352E" w:rsidRDefault="001604A7" w:rsidP="00D75FD3">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 xml:space="preserve">This handbook is intended to supplement the more general Graduate Catalog.  Please refer to the general Catalog </w:t>
      </w:r>
      <w:r w:rsidR="00A7612F" w:rsidRPr="000B352E">
        <w:rPr>
          <w:rFonts w:ascii="Arial" w:hAnsi="Arial" w:cs="Arial"/>
          <w:sz w:val="22"/>
          <w:szCs w:val="22"/>
        </w:rPr>
        <w:t xml:space="preserve">(see </w:t>
      </w:r>
      <w:r w:rsidR="003D75B6" w:rsidRPr="003D75B6">
        <w:rPr>
          <w:rFonts w:ascii="Arial" w:hAnsi="Arial" w:cs="Arial"/>
          <w:sz w:val="22"/>
          <w:szCs w:val="22"/>
        </w:rPr>
        <w:t>http://graduateschool.uncc.edu/current-students/catalog</w:t>
      </w:r>
      <w:r w:rsidR="00A7612F" w:rsidRPr="000B352E">
        <w:rPr>
          <w:rFonts w:ascii="Arial" w:hAnsi="Arial" w:cs="Arial"/>
          <w:sz w:val="22"/>
          <w:szCs w:val="22"/>
        </w:rPr>
        <w:t xml:space="preserve">) </w:t>
      </w:r>
      <w:r w:rsidRPr="000B352E">
        <w:rPr>
          <w:rFonts w:ascii="Arial" w:hAnsi="Arial" w:cs="Arial"/>
          <w:sz w:val="22"/>
          <w:szCs w:val="22"/>
        </w:rPr>
        <w:t>for subjects that are not covered in this handbook</w:t>
      </w:r>
      <w:r w:rsidR="00A7612F" w:rsidRPr="000B352E">
        <w:rPr>
          <w:rFonts w:ascii="Arial" w:hAnsi="Arial" w:cs="Arial"/>
          <w:sz w:val="22"/>
          <w:szCs w:val="22"/>
        </w:rPr>
        <w:t>, such as residency requirements and degree deadlines</w:t>
      </w:r>
      <w:r w:rsidRPr="000B352E">
        <w:rPr>
          <w:rFonts w:ascii="Arial" w:hAnsi="Arial" w:cs="Arial"/>
          <w:sz w:val="22"/>
          <w:szCs w:val="22"/>
        </w:rPr>
        <w:t xml:space="preserve">.  It is recommended that you read this handbook in its entirety as you begin your graduate career and keep it handy for future reference.  If you have questions </w:t>
      </w:r>
      <w:r w:rsidR="00A400B7" w:rsidRPr="000B352E">
        <w:rPr>
          <w:rFonts w:ascii="Arial" w:hAnsi="Arial" w:cs="Arial"/>
          <w:sz w:val="22"/>
          <w:szCs w:val="22"/>
        </w:rPr>
        <w:t xml:space="preserve">not answered in either </w:t>
      </w:r>
      <w:r w:rsidRPr="000B352E">
        <w:rPr>
          <w:rFonts w:ascii="Arial" w:hAnsi="Arial" w:cs="Arial"/>
          <w:sz w:val="22"/>
          <w:szCs w:val="22"/>
        </w:rPr>
        <w:t>the Cat</w:t>
      </w:r>
      <w:r w:rsidR="00A400B7" w:rsidRPr="000B352E">
        <w:rPr>
          <w:rFonts w:ascii="Arial" w:hAnsi="Arial" w:cs="Arial"/>
          <w:sz w:val="22"/>
          <w:szCs w:val="22"/>
        </w:rPr>
        <w:t>alog or th</w:t>
      </w:r>
      <w:r w:rsidR="00D825B4" w:rsidRPr="000B352E">
        <w:rPr>
          <w:rFonts w:ascii="Arial" w:hAnsi="Arial" w:cs="Arial"/>
          <w:sz w:val="22"/>
          <w:szCs w:val="22"/>
        </w:rPr>
        <w:t>is</w:t>
      </w:r>
      <w:r w:rsidR="00A400B7" w:rsidRPr="000B352E">
        <w:rPr>
          <w:rFonts w:ascii="Arial" w:hAnsi="Arial" w:cs="Arial"/>
          <w:sz w:val="22"/>
          <w:szCs w:val="22"/>
        </w:rPr>
        <w:t xml:space="preserve"> handbook</w:t>
      </w:r>
      <w:r w:rsidRPr="000B352E">
        <w:rPr>
          <w:rFonts w:ascii="Arial" w:hAnsi="Arial" w:cs="Arial"/>
          <w:sz w:val="22"/>
          <w:szCs w:val="22"/>
        </w:rPr>
        <w:t xml:space="preserve">, please consult the Sociology </w:t>
      </w:r>
      <w:r w:rsidR="0085449A" w:rsidRPr="000B352E">
        <w:rPr>
          <w:rFonts w:ascii="Arial" w:hAnsi="Arial" w:cs="Arial"/>
          <w:sz w:val="22"/>
          <w:szCs w:val="22"/>
        </w:rPr>
        <w:t xml:space="preserve">Graduate </w:t>
      </w:r>
      <w:r w:rsidR="00A400B7" w:rsidRPr="000B352E">
        <w:rPr>
          <w:rFonts w:ascii="Arial" w:hAnsi="Arial" w:cs="Arial"/>
          <w:sz w:val="22"/>
          <w:szCs w:val="22"/>
        </w:rPr>
        <w:t>Director</w:t>
      </w:r>
      <w:r w:rsidR="00B40DD0" w:rsidRPr="000B352E">
        <w:rPr>
          <w:rFonts w:ascii="Arial" w:hAnsi="Arial" w:cs="Arial"/>
          <w:sz w:val="22"/>
          <w:szCs w:val="22"/>
        </w:rPr>
        <w:t xml:space="preserve">, </w:t>
      </w:r>
      <w:r w:rsidR="009C604E">
        <w:rPr>
          <w:rFonts w:ascii="Arial" w:hAnsi="Arial" w:cs="Arial"/>
          <w:sz w:val="22"/>
          <w:szCs w:val="22"/>
        </w:rPr>
        <w:t>Yang Cao</w:t>
      </w:r>
      <w:r w:rsidR="00B40DD0" w:rsidRPr="000B352E">
        <w:rPr>
          <w:rFonts w:ascii="Arial" w:hAnsi="Arial" w:cs="Arial"/>
          <w:sz w:val="22"/>
          <w:szCs w:val="22"/>
        </w:rPr>
        <w:t xml:space="preserve">, at </w:t>
      </w:r>
      <w:r w:rsidR="009C604E">
        <w:rPr>
          <w:rFonts w:ascii="Arial" w:hAnsi="Arial" w:cs="Arial"/>
          <w:sz w:val="22"/>
          <w:szCs w:val="22"/>
        </w:rPr>
        <w:t>yangcao</w:t>
      </w:r>
      <w:r w:rsidR="00B40DD0" w:rsidRPr="000B352E">
        <w:rPr>
          <w:rFonts w:ascii="Arial" w:hAnsi="Arial" w:cs="Arial"/>
          <w:sz w:val="22"/>
          <w:szCs w:val="22"/>
        </w:rPr>
        <w:t>@uncc.edu</w:t>
      </w:r>
      <w:r w:rsidRPr="000B352E">
        <w:rPr>
          <w:rFonts w:ascii="Arial" w:hAnsi="Arial" w:cs="Arial"/>
          <w:sz w:val="22"/>
          <w:szCs w:val="22"/>
        </w:rPr>
        <w:t>.</w:t>
      </w:r>
    </w:p>
    <w:p w:rsidR="001604A7" w:rsidRDefault="001604A7">
      <w:pPr>
        <w:rPr>
          <w:rFonts w:ascii="Arial" w:hAnsi="Arial" w:cs="Arial"/>
          <w:sz w:val="22"/>
          <w:szCs w:val="22"/>
        </w:rPr>
      </w:pPr>
    </w:p>
    <w:p w:rsidR="002D77E5" w:rsidRPr="000B352E" w:rsidRDefault="002D77E5">
      <w:pPr>
        <w:rPr>
          <w:rFonts w:ascii="Arial" w:hAnsi="Arial" w:cs="Arial"/>
          <w:sz w:val="22"/>
          <w:szCs w:val="22"/>
        </w:rPr>
      </w:pPr>
    </w:p>
    <w:p w:rsidR="001604A7" w:rsidRPr="000B352E" w:rsidRDefault="001604A7">
      <w:pPr>
        <w:rPr>
          <w:rFonts w:ascii="Arial" w:hAnsi="Arial" w:cs="Arial"/>
          <w:b/>
          <w:sz w:val="22"/>
          <w:szCs w:val="22"/>
          <w:u w:val="single"/>
        </w:rPr>
      </w:pPr>
      <w:r w:rsidRPr="000B352E">
        <w:rPr>
          <w:rFonts w:ascii="Arial" w:hAnsi="Arial" w:cs="Arial"/>
          <w:b/>
          <w:sz w:val="22"/>
          <w:szCs w:val="22"/>
          <w:u w:val="single"/>
        </w:rPr>
        <w:t>GENERAL OVERVIEW</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The Master of Arts in Sociology degree program provides students with the theoretical and methodological skills for analysis of social phenomena, from contemporary social problems to theoretical issues.  The program is designed to accommodate both full-time and part-time graduate students.  Classes typically are held in the evening to serve students who are currently employed.</w:t>
      </w:r>
    </w:p>
    <w:p w:rsidR="001604A7" w:rsidRPr="000B352E" w:rsidRDefault="001604A7">
      <w:pPr>
        <w:rPr>
          <w:rFonts w:ascii="Arial" w:hAnsi="Arial" w:cs="Arial"/>
          <w:sz w:val="22"/>
          <w:szCs w:val="22"/>
        </w:rPr>
      </w:pPr>
    </w:p>
    <w:p w:rsidR="00B40DD0" w:rsidRPr="000B352E" w:rsidRDefault="00B40DD0">
      <w:pPr>
        <w:rPr>
          <w:rFonts w:ascii="Arial" w:hAnsi="Arial" w:cs="Arial"/>
          <w:sz w:val="22"/>
          <w:szCs w:val="22"/>
        </w:rPr>
      </w:pPr>
      <w:r w:rsidRPr="000B352E">
        <w:rPr>
          <w:rFonts w:ascii="Arial" w:hAnsi="Arial" w:cs="Arial"/>
          <w:sz w:val="22"/>
          <w:szCs w:val="22"/>
        </w:rPr>
        <w:t>The Masters of Arts degree in Sociology is designed to prepare students for further graduate work in sociology (or related fields) and for a variety of positions in teaching, public service, and business. The graduate training provided by the Department of Sociology focuses on developing both theoretical and empirical knowledge.  All students will conduct sociological research involving the analysis of quantitative and/or qualitative data. Substantive areas of expertise in the Department of Sociology at UNCC include Social Psychology, Education, Social Stratification, Organizations, Health Research, Social Movements, and Public Policy.</w:t>
      </w:r>
    </w:p>
    <w:p w:rsidR="00B40DD0" w:rsidRPr="000B352E" w:rsidRDefault="00B40DD0">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The M.A. curriculum is designed to meet the needs of students seeking master’s level research skills in occupations requirin</w:t>
      </w:r>
      <w:r w:rsidR="008A6C41" w:rsidRPr="000B352E">
        <w:rPr>
          <w:rFonts w:ascii="Arial" w:hAnsi="Arial" w:cs="Arial"/>
          <w:sz w:val="22"/>
          <w:szCs w:val="22"/>
        </w:rPr>
        <w:t>g such expertise: in government;</w:t>
      </w:r>
      <w:r w:rsidRPr="000B352E">
        <w:rPr>
          <w:rFonts w:ascii="Arial" w:hAnsi="Arial" w:cs="Arial"/>
          <w:sz w:val="22"/>
          <w:szCs w:val="22"/>
        </w:rPr>
        <w:t xml:space="preserve"> marketing</w:t>
      </w:r>
      <w:r w:rsidR="00A400B7" w:rsidRPr="000B352E">
        <w:rPr>
          <w:rFonts w:ascii="Arial" w:hAnsi="Arial" w:cs="Arial"/>
          <w:sz w:val="22"/>
          <w:szCs w:val="22"/>
        </w:rPr>
        <w:t>;</w:t>
      </w:r>
      <w:r w:rsidRPr="000B352E">
        <w:rPr>
          <w:rFonts w:ascii="Arial" w:hAnsi="Arial" w:cs="Arial"/>
          <w:sz w:val="22"/>
          <w:szCs w:val="22"/>
        </w:rPr>
        <w:t xml:space="preserve"> program planning and </w:t>
      </w:r>
      <w:r w:rsidR="00A400B7" w:rsidRPr="000B352E">
        <w:rPr>
          <w:rFonts w:ascii="Arial" w:hAnsi="Arial" w:cs="Arial"/>
          <w:sz w:val="22"/>
          <w:szCs w:val="22"/>
        </w:rPr>
        <w:t>evaluation; business; the media;</w:t>
      </w:r>
      <w:r w:rsidRPr="000B352E">
        <w:rPr>
          <w:rFonts w:ascii="Arial" w:hAnsi="Arial" w:cs="Arial"/>
          <w:sz w:val="22"/>
          <w:szCs w:val="22"/>
        </w:rPr>
        <w:t xml:space="preserve"> and in the non-profit sector.  The curriculum also prepares students who wish to pursue the Ph.D., whether in sociology or a related discipline (such as Public Policy</w:t>
      </w:r>
      <w:r w:rsidR="003D75B6">
        <w:rPr>
          <w:rFonts w:ascii="Arial" w:hAnsi="Arial" w:cs="Arial"/>
          <w:sz w:val="22"/>
          <w:szCs w:val="22"/>
        </w:rPr>
        <w:t xml:space="preserve"> or Organizational Science</w:t>
      </w:r>
      <w:r w:rsidRPr="000B352E">
        <w:rPr>
          <w:rFonts w:ascii="Arial" w:hAnsi="Arial" w:cs="Arial"/>
          <w:sz w:val="22"/>
          <w:szCs w:val="22"/>
        </w:rPr>
        <w:t>).  Coursework in the program concentrates on building skills in research design, sampling, data analysis and interpretation</w:t>
      </w:r>
      <w:r w:rsidR="008A6C41" w:rsidRPr="000B352E">
        <w:rPr>
          <w:rFonts w:ascii="Arial" w:hAnsi="Arial" w:cs="Arial"/>
          <w:sz w:val="22"/>
          <w:szCs w:val="22"/>
        </w:rPr>
        <w:t>,</w:t>
      </w:r>
      <w:r w:rsidRPr="000B352E">
        <w:rPr>
          <w:rFonts w:ascii="Arial" w:hAnsi="Arial" w:cs="Arial"/>
          <w:sz w:val="22"/>
          <w:szCs w:val="22"/>
        </w:rPr>
        <w:t xml:space="preserve"> and application of sociological theory.  Stu</w:t>
      </w:r>
      <w:r w:rsidR="00D825B4" w:rsidRPr="000B352E">
        <w:rPr>
          <w:rFonts w:ascii="Arial" w:hAnsi="Arial" w:cs="Arial"/>
          <w:sz w:val="22"/>
          <w:szCs w:val="22"/>
        </w:rPr>
        <w:t xml:space="preserve">dents complete either a thesis </w:t>
      </w:r>
      <w:r w:rsidRPr="000B352E">
        <w:rPr>
          <w:rFonts w:ascii="Arial" w:hAnsi="Arial" w:cs="Arial"/>
          <w:sz w:val="22"/>
          <w:szCs w:val="22"/>
        </w:rPr>
        <w:t>or a research practicum</w:t>
      </w:r>
      <w:r w:rsidR="00D825B4" w:rsidRPr="000B352E">
        <w:rPr>
          <w:rFonts w:ascii="Arial" w:hAnsi="Arial" w:cs="Arial"/>
          <w:sz w:val="22"/>
          <w:szCs w:val="22"/>
        </w:rPr>
        <w:t>, each with an oral defense</w:t>
      </w:r>
      <w:r w:rsidRPr="000B352E">
        <w:rPr>
          <w:rFonts w:ascii="Arial" w:hAnsi="Arial" w:cs="Arial"/>
          <w:sz w:val="22"/>
          <w:szCs w:val="22"/>
        </w:rPr>
        <w:t>.  Either option entails the student applying sociological knowledge to a problem/topic of his/her interest.</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 xml:space="preserve">In addition to traditional classroom courses, students can tailor their coursework to specific areas of interest through individualized tutorials.  Tutorials (SOCY 6895) involve directed reading or research in a specialized area.  A variety of research interests are represented among the Sociology faculty.  Among these are </w:t>
      </w:r>
      <w:r w:rsidR="00A400B7" w:rsidRPr="000B352E">
        <w:rPr>
          <w:rFonts w:ascii="Arial" w:hAnsi="Arial" w:cs="Arial"/>
          <w:sz w:val="22"/>
          <w:szCs w:val="22"/>
        </w:rPr>
        <w:t>e</w:t>
      </w:r>
      <w:r w:rsidRPr="000B352E">
        <w:rPr>
          <w:rFonts w:ascii="Arial" w:hAnsi="Arial" w:cs="Arial"/>
          <w:sz w:val="22"/>
          <w:szCs w:val="22"/>
        </w:rPr>
        <w:t xml:space="preserve">ducation, </w:t>
      </w:r>
      <w:r w:rsidR="00A400B7" w:rsidRPr="000B352E">
        <w:rPr>
          <w:rFonts w:ascii="Arial" w:hAnsi="Arial" w:cs="Arial"/>
          <w:sz w:val="22"/>
          <w:szCs w:val="22"/>
        </w:rPr>
        <w:t>h</w:t>
      </w:r>
      <w:r w:rsidRPr="000B352E">
        <w:rPr>
          <w:rFonts w:ascii="Arial" w:hAnsi="Arial" w:cs="Arial"/>
          <w:sz w:val="22"/>
          <w:szCs w:val="22"/>
        </w:rPr>
        <w:t xml:space="preserve">ealth </w:t>
      </w:r>
      <w:r w:rsidR="00A400B7" w:rsidRPr="000B352E">
        <w:rPr>
          <w:rFonts w:ascii="Arial" w:hAnsi="Arial" w:cs="Arial"/>
          <w:sz w:val="22"/>
          <w:szCs w:val="22"/>
        </w:rPr>
        <w:t>c</w:t>
      </w:r>
      <w:r w:rsidRPr="000B352E">
        <w:rPr>
          <w:rFonts w:ascii="Arial" w:hAnsi="Arial" w:cs="Arial"/>
          <w:sz w:val="22"/>
          <w:szCs w:val="22"/>
        </w:rPr>
        <w:t xml:space="preserve">are, </w:t>
      </w:r>
      <w:r w:rsidR="00A400B7" w:rsidRPr="000B352E">
        <w:rPr>
          <w:rFonts w:ascii="Arial" w:hAnsi="Arial" w:cs="Arial"/>
          <w:sz w:val="22"/>
          <w:szCs w:val="22"/>
        </w:rPr>
        <w:t>g</w:t>
      </w:r>
      <w:r w:rsidRPr="000B352E">
        <w:rPr>
          <w:rFonts w:ascii="Arial" w:hAnsi="Arial" w:cs="Arial"/>
          <w:sz w:val="22"/>
          <w:szCs w:val="22"/>
        </w:rPr>
        <w:t xml:space="preserve">roup </w:t>
      </w:r>
      <w:r w:rsidR="00A400B7" w:rsidRPr="000B352E">
        <w:rPr>
          <w:rFonts w:ascii="Arial" w:hAnsi="Arial" w:cs="Arial"/>
          <w:sz w:val="22"/>
          <w:szCs w:val="22"/>
        </w:rPr>
        <w:t>p</w:t>
      </w:r>
      <w:r w:rsidRPr="000B352E">
        <w:rPr>
          <w:rFonts w:ascii="Arial" w:hAnsi="Arial" w:cs="Arial"/>
          <w:sz w:val="22"/>
          <w:szCs w:val="22"/>
        </w:rPr>
        <w:t>rocesses (</w:t>
      </w:r>
      <w:r w:rsidR="00A400B7" w:rsidRPr="000B352E">
        <w:rPr>
          <w:rFonts w:ascii="Arial" w:hAnsi="Arial" w:cs="Arial"/>
          <w:sz w:val="22"/>
          <w:szCs w:val="22"/>
        </w:rPr>
        <w:t>s</w:t>
      </w:r>
      <w:r w:rsidRPr="000B352E">
        <w:rPr>
          <w:rFonts w:ascii="Arial" w:hAnsi="Arial" w:cs="Arial"/>
          <w:sz w:val="22"/>
          <w:szCs w:val="22"/>
        </w:rPr>
        <w:t xml:space="preserve">ocial </w:t>
      </w:r>
      <w:r w:rsidR="00A400B7" w:rsidRPr="000B352E">
        <w:rPr>
          <w:rFonts w:ascii="Arial" w:hAnsi="Arial" w:cs="Arial"/>
          <w:sz w:val="22"/>
          <w:szCs w:val="22"/>
        </w:rPr>
        <w:t>p</w:t>
      </w:r>
      <w:r w:rsidRPr="000B352E">
        <w:rPr>
          <w:rFonts w:ascii="Arial" w:hAnsi="Arial" w:cs="Arial"/>
          <w:sz w:val="22"/>
          <w:szCs w:val="22"/>
        </w:rPr>
        <w:t xml:space="preserve">sychology), </w:t>
      </w:r>
      <w:r w:rsidR="00A400B7" w:rsidRPr="000B352E">
        <w:rPr>
          <w:rFonts w:ascii="Arial" w:hAnsi="Arial" w:cs="Arial"/>
          <w:sz w:val="22"/>
          <w:szCs w:val="22"/>
        </w:rPr>
        <w:t>s</w:t>
      </w:r>
      <w:r w:rsidRPr="000B352E">
        <w:rPr>
          <w:rFonts w:ascii="Arial" w:hAnsi="Arial" w:cs="Arial"/>
          <w:sz w:val="22"/>
          <w:szCs w:val="22"/>
        </w:rPr>
        <w:t xml:space="preserve">ocial </w:t>
      </w:r>
      <w:r w:rsidR="00A400B7" w:rsidRPr="000B352E">
        <w:rPr>
          <w:rFonts w:ascii="Arial" w:hAnsi="Arial" w:cs="Arial"/>
          <w:sz w:val="22"/>
          <w:szCs w:val="22"/>
        </w:rPr>
        <w:t>m</w:t>
      </w:r>
      <w:r w:rsidRPr="000B352E">
        <w:rPr>
          <w:rFonts w:ascii="Arial" w:hAnsi="Arial" w:cs="Arial"/>
          <w:sz w:val="22"/>
          <w:szCs w:val="22"/>
        </w:rPr>
        <w:t xml:space="preserve">ovements, </w:t>
      </w:r>
      <w:r w:rsidR="00A400B7" w:rsidRPr="000B352E">
        <w:rPr>
          <w:rFonts w:ascii="Arial" w:hAnsi="Arial" w:cs="Arial"/>
          <w:sz w:val="22"/>
          <w:szCs w:val="22"/>
        </w:rPr>
        <w:t>s</w:t>
      </w:r>
      <w:r w:rsidRPr="000B352E">
        <w:rPr>
          <w:rFonts w:ascii="Arial" w:hAnsi="Arial" w:cs="Arial"/>
          <w:sz w:val="22"/>
          <w:szCs w:val="22"/>
        </w:rPr>
        <w:t xml:space="preserve">tratification, </w:t>
      </w:r>
      <w:r w:rsidR="00824818" w:rsidRPr="000B352E">
        <w:rPr>
          <w:rFonts w:ascii="Arial" w:hAnsi="Arial" w:cs="Arial"/>
          <w:sz w:val="22"/>
          <w:szCs w:val="22"/>
        </w:rPr>
        <w:t xml:space="preserve">work and </w:t>
      </w:r>
      <w:r w:rsidR="00A400B7" w:rsidRPr="000B352E">
        <w:rPr>
          <w:rFonts w:ascii="Arial" w:hAnsi="Arial" w:cs="Arial"/>
          <w:sz w:val="22"/>
          <w:szCs w:val="22"/>
        </w:rPr>
        <w:t>o</w:t>
      </w:r>
      <w:r w:rsidRPr="000B352E">
        <w:rPr>
          <w:rFonts w:ascii="Arial" w:hAnsi="Arial" w:cs="Arial"/>
          <w:sz w:val="22"/>
          <w:szCs w:val="22"/>
        </w:rPr>
        <w:t xml:space="preserve">rganizations, </w:t>
      </w:r>
      <w:r w:rsidR="00A400B7" w:rsidRPr="000B352E">
        <w:rPr>
          <w:rFonts w:ascii="Arial" w:hAnsi="Arial" w:cs="Arial"/>
          <w:sz w:val="22"/>
          <w:szCs w:val="22"/>
        </w:rPr>
        <w:t>s</w:t>
      </w:r>
      <w:r w:rsidRPr="000B352E">
        <w:rPr>
          <w:rFonts w:ascii="Arial" w:hAnsi="Arial" w:cs="Arial"/>
          <w:sz w:val="22"/>
          <w:szCs w:val="22"/>
        </w:rPr>
        <w:t xml:space="preserve">ocial </w:t>
      </w:r>
      <w:r w:rsidR="00A400B7" w:rsidRPr="000B352E">
        <w:rPr>
          <w:rFonts w:ascii="Arial" w:hAnsi="Arial" w:cs="Arial"/>
          <w:sz w:val="22"/>
          <w:szCs w:val="22"/>
        </w:rPr>
        <w:t>b</w:t>
      </w:r>
      <w:r w:rsidRPr="000B352E">
        <w:rPr>
          <w:rFonts w:ascii="Arial" w:hAnsi="Arial" w:cs="Arial"/>
          <w:sz w:val="22"/>
          <w:szCs w:val="22"/>
        </w:rPr>
        <w:t xml:space="preserve">ehavior and </w:t>
      </w:r>
      <w:r w:rsidR="00A400B7" w:rsidRPr="000B352E">
        <w:rPr>
          <w:rFonts w:ascii="Arial" w:hAnsi="Arial" w:cs="Arial"/>
          <w:sz w:val="22"/>
          <w:szCs w:val="22"/>
        </w:rPr>
        <w:lastRenderedPageBreak/>
        <w:t>e</w:t>
      </w:r>
      <w:r w:rsidRPr="000B352E">
        <w:rPr>
          <w:rFonts w:ascii="Arial" w:hAnsi="Arial" w:cs="Arial"/>
          <w:sz w:val="22"/>
          <w:szCs w:val="22"/>
        </w:rPr>
        <w:t xml:space="preserve">volution, and </w:t>
      </w:r>
      <w:r w:rsidR="00A400B7" w:rsidRPr="000B352E">
        <w:rPr>
          <w:rFonts w:ascii="Arial" w:hAnsi="Arial" w:cs="Arial"/>
          <w:sz w:val="22"/>
          <w:szCs w:val="22"/>
        </w:rPr>
        <w:t>c</w:t>
      </w:r>
      <w:r w:rsidRPr="000B352E">
        <w:rPr>
          <w:rFonts w:ascii="Arial" w:hAnsi="Arial" w:cs="Arial"/>
          <w:sz w:val="22"/>
          <w:szCs w:val="22"/>
        </w:rPr>
        <w:t xml:space="preserve">omparative and </w:t>
      </w:r>
      <w:r w:rsidR="00A400B7" w:rsidRPr="000B352E">
        <w:rPr>
          <w:rFonts w:ascii="Arial" w:hAnsi="Arial" w:cs="Arial"/>
          <w:sz w:val="22"/>
          <w:szCs w:val="22"/>
        </w:rPr>
        <w:t>h</w:t>
      </w:r>
      <w:r w:rsidRPr="000B352E">
        <w:rPr>
          <w:rFonts w:ascii="Arial" w:hAnsi="Arial" w:cs="Arial"/>
          <w:sz w:val="22"/>
          <w:szCs w:val="22"/>
        </w:rPr>
        <w:t xml:space="preserve">istorical </w:t>
      </w:r>
      <w:r w:rsidR="00A400B7" w:rsidRPr="000B352E">
        <w:rPr>
          <w:rFonts w:ascii="Arial" w:hAnsi="Arial" w:cs="Arial"/>
          <w:sz w:val="22"/>
          <w:szCs w:val="22"/>
        </w:rPr>
        <w:t>s</w:t>
      </w:r>
      <w:r w:rsidRPr="000B352E">
        <w:rPr>
          <w:rFonts w:ascii="Arial" w:hAnsi="Arial" w:cs="Arial"/>
          <w:sz w:val="22"/>
          <w:szCs w:val="22"/>
        </w:rPr>
        <w:t xml:space="preserve">ociology.  Through coursework and tutorials students can gain a substantive knowledge base that complements their social research skills. </w:t>
      </w:r>
    </w:p>
    <w:p w:rsidR="00C32F06" w:rsidRPr="000B352E" w:rsidRDefault="00C32F06" w:rsidP="00C32F06">
      <w:pPr>
        <w:rPr>
          <w:rFonts w:ascii="Arial" w:hAnsi="Arial" w:cs="Arial"/>
          <w:sz w:val="22"/>
          <w:szCs w:val="22"/>
        </w:rPr>
      </w:pPr>
    </w:p>
    <w:p w:rsidR="002D77E5" w:rsidRDefault="002D77E5" w:rsidP="00C32F06">
      <w:pPr>
        <w:rPr>
          <w:rFonts w:ascii="Arial" w:hAnsi="Arial" w:cs="Arial"/>
          <w:b/>
          <w:i/>
          <w:sz w:val="22"/>
          <w:szCs w:val="22"/>
          <w:u w:val="single"/>
        </w:rPr>
      </w:pPr>
    </w:p>
    <w:p w:rsidR="00C32F06" w:rsidRPr="000B352E" w:rsidRDefault="00C32F06" w:rsidP="00C32F06">
      <w:pPr>
        <w:rPr>
          <w:rFonts w:ascii="Arial" w:hAnsi="Arial" w:cs="Arial"/>
          <w:i/>
          <w:sz w:val="22"/>
          <w:szCs w:val="22"/>
        </w:rPr>
      </w:pPr>
      <w:r w:rsidRPr="000B352E">
        <w:rPr>
          <w:rFonts w:ascii="Arial" w:hAnsi="Arial" w:cs="Arial"/>
          <w:b/>
          <w:i/>
          <w:sz w:val="22"/>
          <w:szCs w:val="22"/>
          <w:u w:val="single"/>
        </w:rPr>
        <w:t>FOR FURTHER INFORMATION</w:t>
      </w:r>
    </w:p>
    <w:p w:rsidR="00C32F06" w:rsidRPr="000B352E" w:rsidRDefault="00C32F06" w:rsidP="00824818">
      <w:pPr>
        <w:rPr>
          <w:rFonts w:ascii="Arial" w:hAnsi="Arial" w:cs="Arial"/>
          <w:sz w:val="22"/>
          <w:szCs w:val="22"/>
        </w:rPr>
      </w:pPr>
      <w:r w:rsidRPr="000B352E">
        <w:rPr>
          <w:rFonts w:ascii="Arial" w:hAnsi="Arial" w:cs="Arial"/>
          <w:sz w:val="22"/>
          <w:szCs w:val="22"/>
        </w:rPr>
        <w:t xml:space="preserve">Dr. </w:t>
      </w:r>
      <w:r w:rsidR="009C604E">
        <w:rPr>
          <w:rFonts w:ascii="Arial" w:hAnsi="Arial" w:cs="Arial"/>
          <w:sz w:val="22"/>
          <w:szCs w:val="22"/>
        </w:rPr>
        <w:t>Yang Cao</w:t>
      </w:r>
    </w:p>
    <w:p w:rsidR="00C32F06" w:rsidRPr="000B352E" w:rsidRDefault="003D75B6" w:rsidP="00824818">
      <w:pPr>
        <w:rPr>
          <w:rFonts w:ascii="Arial" w:hAnsi="Arial" w:cs="Arial"/>
          <w:sz w:val="22"/>
          <w:szCs w:val="22"/>
        </w:rPr>
      </w:pPr>
      <w:r>
        <w:rPr>
          <w:rFonts w:ascii="Arial" w:hAnsi="Arial" w:cs="Arial"/>
          <w:sz w:val="22"/>
          <w:szCs w:val="22"/>
        </w:rPr>
        <w:t>Associate</w:t>
      </w:r>
      <w:r w:rsidR="00F320C3">
        <w:rPr>
          <w:rFonts w:ascii="Arial" w:hAnsi="Arial" w:cs="Arial"/>
          <w:sz w:val="22"/>
          <w:szCs w:val="22"/>
        </w:rPr>
        <w:t xml:space="preserve"> </w:t>
      </w:r>
      <w:r w:rsidR="00C32F06" w:rsidRPr="000B352E">
        <w:rPr>
          <w:rFonts w:ascii="Arial" w:hAnsi="Arial" w:cs="Arial"/>
          <w:sz w:val="22"/>
          <w:szCs w:val="22"/>
        </w:rPr>
        <w:t xml:space="preserve">Professor and Director of </w:t>
      </w:r>
      <w:r>
        <w:rPr>
          <w:rFonts w:ascii="Arial" w:hAnsi="Arial" w:cs="Arial"/>
          <w:sz w:val="22"/>
          <w:szCs w:val="22"/>
        </w:rPr>
        <w:t xml:space="preserve">Graduate Studies, Department of </w:t>
      </w:r>
      <w:r w:rsidR="00C32F06" w:rsidRPr="000B352E">
        <w:rPr>
          <w:rFonts w:ascii="Arial" w:hAnsi="Arial" w:cs="Arial"/>
          <w:sz w:val="22"/>
          <w:szCs w:val="22"/>
        </w:rPr>
        <w:t>Sociology</w:t>
      </w:r>
    </w:p>
    <w:p w:rsidR="00C32F06" w:rsidRPr="000B352E" w:rsidRDefault="00C32F06" w:rsidP="00C32F06">
      <w:pPr>
        <w:rPr>
          <w:rFonts w:ascii="Arial" w:hAnsi="Arial" w:cs="Arial"/>
          <w:sz w:val="22"/>
          <w:szCs w:val="22"/>
        </w:rPr>
      </w:pPr>
      <w:proofErr w:type="gramStart"/>
      <w:r w:rsidRPr="000B352E">
        <w:rPr>
          <w:rFonts w:ascii="Arial" w:hAnsi="Arial" w:cs="Arial"/>
          <w:sz w:val="22"/>
          <w:szCs w:val="22"/>
        </w:rPr>
        <w:t>phone</w:t>
      </w:r>
      <w:proofErr w:type="gramEnd"/>
      <w:r w:rsidRPr="000B352E">
        <w:rPr>
          <w:rFonts w:ascii="Arial" w:hAnsi="Arial" w:cs="Arial"/>
          <w:sz w:val="22"/>
          <w:szCs w:val="22"/>
        </w:rPr>
        <w:t>: (704) 687-</w:t>
      </w:r>
      <w:r w:rsidR="009C604E">
        <w:rPr>
          <w:rFonts w:ascii="Arial" w:hAnsi="Arial" w:cs="Arial"/>
          <w:sz w:val="22"/>
          <w:szCs w:val="22"/>
        </w:rPr>
        <w:t>817</w:t>
      </w:r>
      <w:r w:rsidR="00B40DD0" w:rsidRPr="000B352E">
        <w:rPr>
          <w:rFonts w:ascii="Arial" w:hAnsi="Arial" w:cs="Arial"/>
          <w:sz w:val="22"/>
          <w:szCs w:val="22"/>
        </w:rPr>
        <w:t>7</w:t>
      </w:r>
      <w:r w:rsidRPr="000B352E">
        <w:rPr>
          <w:rFonts w:ascii="Arial" w:hAnsi="Arial" w:cs="Arial"/>
          <w:sz w:val="22"/>
          <w:szCs w:val="22"/>
        </w:rPr>
        <w:t xml:space="preserve">     fax:    (704) 687-3091</w:t>
      </w:r>
      <w:r w:rsidRPr="000B352E">
        <w:rPr>
          <w:rFonts w:ascii="Arial" w:hAnsi="Arial" w:cs="Arial"/>
          <w:sz w:val="22"/>
          <w:szCs w:val="22"/>
        </w:rPr>
        <w:tab/>
        <w:t>email</w:t>
      </w:r>
      <w:r w:rsidRPr="000B352E">
        <w:rPr>
          <w:rFonts w:ascii="Arial" w:hAnsi="Arial" w:cs="Arial"/>
          <w:color w:val="000000"/>
          <w:sz w:val="22"/>
          <w:szCs w:val="22"/>
        </w:rPr>
        <w:t xml:space="preserve">: </w:t>
      </w:r>
      <w:r w:rsidR="009C604E">
        <w:rPr>
          <w:rFonts w:ascii="Arial" w:hAnsi="Arial" w:cs="Arial"/>
          <w:color w:val="000000"/>
          <w:sz w:val="22"/>
          <w:szCs w:val="22"/>
        </w:rPr>
        <w:t>yangcao</w:t>
      </w:r>
      <w:r w:rsidRPr="000B352E">
        <w:rPr>
          <w:rFonts w:ascii="Arial" w:hAnsi="Arial" w:cs="Arial"/>
          <w:color w:val="000000"/>
          <w:sz w:val="22"/>
          <w:szCs w:val="22"/>
        </w:rPr>
        <w:t>@uncc.edu</w:t>
      </w:r>
    </w:p>
    <w:p w:rsidR="007769F6" w:rsidRPr="000B352E" w:rsidRDefault="007769F6">
      <w:pPr>
        <w:rPr>
          <w:rFonts w:ascii="Arial" w:hAnsi="Arial" w:cs="Arial"/>
          <w:b/>
          <w:sz w:val="22"/>
          <w:szCs w:val="22"/>
          <w:u w:val="single"/>
        </w:rPr>
      </w:pPr>
    </w:p>
    <w:p w:rsidR="002D77E5" w:rsidRDefault="002D77E5">
      <w:pPr>
        <w:rPr>
          <w:rFonts w:ascii="Arial" w:hAnsi="Arial" w:cs="Arial"/>
          <w:b/>
          <w:sz w:val="22"/>
          <w:szCs w:val="22"/>
          <w:u w:val="single"/>
        </w:rPr>
      </w:pPr>
    </w:p>
    <w:p w:rsidR="001604A7" w:rsidRPr="000B352E" w:rsidRDefault="001604A7">
      <w:pPr>
        <w:rPr>
          <w:rFonts w:ascii="Arial" w:hAnsi="Arial" w:cs="Arial"/>
          <w:sz w:val="22"/>
          <w:szCs w:val="22"/>
        </w:rPr>
      </w:pPr>
      <w:r w:rsidRPr="000B352E">
        <w:rPr>
          <w:rFonts w:ascii="Arial" w:hAnsi="Arial" w:cs="Arial"/>
          <w:b/>
          <w:sz w:val="22"/>
          <w:szCs w:val="22"/>
          <w:u w:val="single"/>
        </w:rPr>
        <w:t>DEPARTMENTAL REQUIREMENTS FOR ADMISSION TO THE PROGRAM</w:t>
      </w:r>
    </w:p>
    <w:p w:rsidR="007769F6" w:rsidRPr="000B352E" w:rsidRDefault="007769F6" w:rsidP="00824818">
      <w:pPr>
        <w:rPr>
          <w:rFonts w:ascii="Arial" w:hAnsi="Arial" w:cs="Arial"/>
          <w:sz w:val="22"/>
          <w:szCs w:val="22"/>
        </w:rPr>
      </w:pPr>
    </w:p>
    <w:p w:rsidR="001604A7" w:rsidRPr="000B352E" w:rsidRDefault="001604A7" w:rsidP="00824818">
      <w:pPr>
        <w:rPr>
          <w:rFonts w:ascii="Arial" w:hAnsi="Arial" w:cs="Arial"/>
          <w:sz w:val="22"/>
          <w:szCs w:val="22"/>
        </w:rPr>
      </w:pPr>
      <w:r w:rsidRPr="000B352E">
        <w:rPr>
          <w:rFonts w:ascii="Arial" w:hAnsi="Arial" w:cs="Arial"/>
          <w:sz w:val="22"/>
          <w:szCs w:val="22"/>
        </w:rPr>
        <w:t xml:space="preserve">(1) </w:t>
      </w:r>
      <w:r w:rsidR="007769F6" w:rsidRPr="000B352E">
        <w:rPr>
          <w:rFonts w:ascii="Arial" w:hAnsi="Arial" w:cs="Arial"/>
          <w:sz w:val="22"/>
          <w:szCs w:val="22"/>
        </w:rPr>
        <w:t>A</w:t>
      </w:r>
      <w:r w:rsidRPr="000B352E">
        <w:rPr>
          <w:rFonts w:ascii="Arial" w:hAnsi="Arial" w:cs="Arial"/>
          <w:sz w:val="22"/>
          <w:szCs w:val="22"/>
        </w:rPr>
        <w:t xml:space="preserve">n overall undergraduate </w:t>
      </w:r>
      <w:r w:rsidR="00A400B7" w:rsidRPr="000B352E">
        <w:rPr>
          <w:rFonts w:ascii="Arial" w:hAnsi="Arial" w:cs="Arial"/>
          <w:sz w:val="22"/>
          <w:szCs w:val="22"/>
        </w:rPr>
        <w:t xml:space="preserve">grade </w:t>
      </w:r>
      <w:r w:rsidRPr="000B352E">
        <w:rPr>
          <w:rFonts w:ascii="Arial" w:hAnsi="Arial" w:cs="Arial"/>
          <w:sz w:val="22"/>
          <w:szCs w:val="22"/>
        </w:rPr>
        <w:t>point average of 3.0 or better on a 4.0 scale;</w:t>
      </w:r>
    </w:p>
    <w:p w:rsidR="001604A7" w:rsidRPr="000B352E" w:rsidRDefault="001604A7" w:rsidP="00824818">
      <w:pPr>
        <w:rPr>
          <w:rFonts w:ascii="Arial" w:hAnsi="Arial" w:cs="Arial"/>
          <w:sz w:val="22"/>
          <w:szCs w:val="22"/>
        </w:rPr>
      </w:pPr>
      <w:r w:rsidRPr="000B352E">
        <w:rPr>
          <w:rFonts w:ascii="Arial" w:hAnsi="Arial" w:cs="Arial"/>
          <w:sz w:val="22"/>
          <w:szCs w:val="22"/>
        </w:rPr>
        <w:t xml:space="preserve">(2) </w:t>
      </w:r>
      <w:r w:rsidR="007769F6" w:rsidRPr="000B352E">
        <w:rPr>
          <w:rFonts w:ascii="Arial" w:hAnsi="Arial" w:cs="Arial"/>
          <w:sz w:val="22"/>
          <w:szCs w:val="22"/>
        </w:rPr>
        <w:t>A</w:t>
      </w:r>
      <w:r w:rsidRPr="000B352E">
        <w:rPr>
          <w:rFonts w:ascii="Arial" w:hAnsi="Arial" w:cs="Arial"/>
          <w:sz w:val="22"/>
          <w:szCs w:val="22"/>
        </w:rPr>
        <w:t xml:space="preserve">n acceptable score on the </w:t>
      </w:r>
      <w:r w:rsidR="005844C5" w:rsidRPr="000B352E">
        <w:rPr>
          <w:rFonts w:ascii="Arial" w:hAnsi="Arial" w:cs="Arial"/>
          <w:sz w:val="22"/>
          <w:szCs w:val="22"/>
        </w:rPr>
        <w:t>verbal and quantitative</w:t>
      </w:r>
      <w:r w:rsidRPr="000B352E">
        <w:rPr>
          <w:rFonts w:ascii="Arial" w:hAnsi="Arial" w:cs="Arial"/>
          <w:sz w:val="22"/>
          <w:szCs w:val="22"/>
        </w:rPr>
        <w:t xml:space="preserve"> </w:t>
      </w:r>
      <w:r w:rsidR="00A400B7" w:rsidRPr="000B352E">
        <w:rPr>
          <w:rFonts w:ascii="Arial" w:hAnsi="Arial" w:cs="Arial"/>
          <w:sz w:val="22"/>
          <w:szCs w:val="22"/>
        </w:rPr>
        <w:t>p</w:t>
      </w:r>
      <w:r w:rsidRPr="000B352E">
        <w:rPr>
          <w:rFonts w:ascii="Arial" w:hAnsi="Arial" w:cs="Arial"/>
          <w:sz w:val="22"/>
          <w:szCs w:val="22"/>
        </w:rPr>
        <w:t>ortion</w:t>
      </w:r>
      <w:r w:rsidR="005844C5" w:rsidRPr="000B352E">
        <w:rPr>
          <w:rFonts w:ascii="Arial" w:hAnsi="Arial" w:cs="Arial"/>
          <w:sz w:val="22"/>
          <w:szCs w:val="22"/>
        </w:rPr>
        <w:t>s</w:t>
      </w:r>
      <w:r w:rsidRPr="000B352E">
        <w:rPr>
          <w:rFonts w:ascii="Arial" w:hAnsi="Arial" w:cs="Arial"/>
          <w:sz w:val="22"/>
          <w:szCs w:val="22"/>
        </w:rPr>
        <w:t xml:space="preserve"> of the Gradua</w:t>
      </w:r>
      <w:r w:rsidR="00B40DD0" w:rsidRPr="000B352E">
        <w:rPr>
          <w:rFonts w:ascii="Arial" w:hAnsi="Arial" w:cs="Arial"/>
          <w:sz w:val="22"/>
          <w:szCs w:val="22"/>
        </w:rPr>
        <w:t xml:space="preserve">te Record Examination (GRE).  </w:t>
      </w:r>
    </w:p>
    <w:p w:rsidR="008A6C41" w:rsidRPr="000B352E" w:rsidRDefault="008A6C41" w:rsidP="00824818">
      <w:pPr>
        <w:rPr>
          <w:rFonts w:ascii="Arial" w:hAnsi="Arial" w:cs="Arial"/>
          <w:sz w:val="22"/>
          <w:szCs w:val="22"/>
        </w:rPr>
      </w:pPr>
      <w:r w:rsidRPr="000B352E">
        <w:rPr>
          <w:rFonts w:ascii="Arial" w:hAnsi="Arial" w:cs="Arial"/>
          <w:sz w:val="22"/>
          <w:szCs w:val="22"/>
        </w:rPr>
        <w:t>(3) 18 credit hours in social science courses; and</w:t>
      </w:r>
    </w:p>
    <w:p w:rsidR="001604A7" w:rsidRPr="000B352E" w:rsidRDefault="001604A7" w:rsidP="00824818">
      <w:pPr>
        <w:rPr>
          <w:rFonts w:ascii="Arial" w:hAnsi="Arial" w:cs="Arial"/>
          <w:sz w:val="22"/>
          <w:szCs w:val="22"/>
        </w:rPr>
      </w:pPr>
      <w:r w:rsidRPr="000B352E">
        <w:rPr>
          <w:rFonts w:ascii="Arial" w:hAnsi="Arial" w:cs="Arial"/>
          <w:sz w:val="22"/>
          <w:szCs w:val="22"/>
        </w:rPr>
        <w:t>(</w:t>
      </w:r>
      <w:r w:rsidR="008A6C41" w:rsidRPr="000B352E">
        <w:rPr>
          <w:rFonts w:ascii="Arial" w:hAnsi="Arial" w:cs="Arial"/>
          <w:sz w:val="22"/>
          <w:szCs w:val="22"/>
        </w:rPr>
        <w:t>4</w:t>
      </w:r>
      <w:r w:rsidRPr="000B352E">
        <w:rPr>
          <w:rFonts w:ascii="Arial" w:hAnsi="Arial" w:cs="Arial"/>
          <w:sz w:val="22"/>
          <w:szCs w:val="22"/>
        </w:rPr>
        <w:t xml:space="preserve">) </w:t>
      </w:r>
      <w:r w:rsidR="007769F6" w:rsidRPr="000B352E">
        <w:rPr>
          <w:rFonts w:ascii="Arial" w:hAnsi="Arial" w:cs="Arial"/>
          <w:sz w:val="22"/>
          <w:szCs w:val="22"/>
        </w:rPr>
        <w:t>D</w:t>
      </w:r>
      <w:r w:rsidRPr="000B352E">
        <w:rPr>
          <w:rFonts w:ascii="Arial" w:hAnsi="Arial" w:cs="Arial"/>
          <w:sz w:val="22"/>
          <w:szCs w:val="22"/>
        </w:rPr>
        <w:t>emonstrated undergraduate competence in research methods and statistics for social research.</w:t>
      </w:r>
    </w:p>
    <w:p w:rsidR="001604A7" w:rsidRPr="000B352E" w:rsidRDefault="001604A7" w:rsidP="00824818">
      <w:pPr>
        <w:rPr>
          <w:rFonts w:ascii="Arial" w:hAnsi="Arial" w:cs="Arial"/>
          <w:sz w:val="22"/>
          <w:szCs w:val="22"/>
        </w:rPr>
      </w:pPr>
      <w:r w:rsidRPr="000B352E">
        <w:rPr>
          <w:rFonts w:ascii="Arial" w:hAnsi="Arial" w:cs="Arial"/>
          <w:sz w:val="22"/>
          <w:szCs w:val="22"/>
        </w:rPr>
        <w:t xml:space="preserve">Students who have not had undergraduate statistics will be </w:t>
      </w:r>
      <w:r w:rsidRPr="000B352E">
        <w:rPr>
          <w:rFonts w:ascii="Arial" w:hAnsi="Arial" w:cs="Arial"/>
          <w:i/>
          <w:iCs/>
          <w:sz w:val="22"/>
          <w:szCs w:val="22"/>
        </w:rPr>
        <w:t>required</w:t>
      </w:r>
      <w:r w:rsidRPr="000B352E">
        <w:rPr>
          <w:rFonts w:ascii="Arial" w:hAnsi="Arial" w:cs="Arial"/>
          <w:sz w:val="22"/>
          <w:szCs w:val="22"/>
        </w:rPr>
        <w:t xml:space="preserve"> to take </w:t>
      </w:r>
      <w:r w:rsidR="00B40DD0" w:rsidRPr="000B352E">
        <w:rPr>
          <w:rFonts w:ascii="Arial" w:hAnsi="Arial" w:cs="Arial"/>
          <w:sz w:val="22"/>
          <w:szCs w:val="22"/>
        </w:rPr>
        <w:t>the undergraduate quantitative analysis class (SOCY 4156/5156)</w:t>
      </w:r>
      <w:r w:rsidRPr="000B352E">
        <w:rPr>
          <w:rFonts w:ascii="Arial" w:hAnsi="Arial" w:cs="Arial"/>
          <w:sz w:val="22"/>
          <w:szCs w:val="22"/>
        </w:rPr>
        <w:t>.  This</w:t>
      </w:r>
      <w:r w:rsidR="00C67FD9" w:rsidRPr="000B352E">
        <w:rPr>
          <w:rFonts w:ascii="Arial" w:hAnsi="Arial" w:cs="Arial"/>
          <w:sz w:val="22"/>
          <w:szCs w:val="22"/>
        </w:rPr>
        <w:t>,</w:t>
      </w:r>
      <w:r w:rsidRPr="000B352E">
        <w:rPr>
          <w:rFonts w:ascii="Arial" w:hAnsi="Arial" w:cs="Arial"/>
          <w:sz w:val="22"/>
          <w:szCs w:val="22"/>
        </w:rPr>
        <w:t xml:space="preserve"> and other undergraduate classes</w:t>
      </w:r>
      <w:r w:rsidR="00C67FD9" w:rsidRPr="000B352E">
        <w:rPr>
          <w:rFonts w:ascii="Arial" w:hAnsi="Arial" w:cs="Arial"/>
          <w:sz w:val="22"/>
          <w:szCs w:val="22"/>
        </w:rPr>
        <w:t>,</w:t>
      </w:r>
      <w:r w:rsidRPr="000B352E">
        <w:rPr>
          <w:rFonts w:ascii="Arial" w:hAnsi="Arial" w:cs="Arial"/>
          <w:sz w:val="22"/>
          <w:szCs w:val="22"/>
        </w:rPr>
        <w:t xml:space="preserve"> cannot count toward completion of the M.A. degree.</w:t>
      </w:r>
      <w:r w:rsidR="00C67FD9" w:rsidRPr="000B352E">
        <w:rPr>
          <w:rFonts w:ascii="Arial" w:hAnsi="Arial" w:cs="Arial"/>
          <w:sz w:val="22"/>
          <w:szCs w:val="22"/>
        </w:rPr>
        <w:t xml:space="preserve">  (SOCY 5156 does count toward full-time status for financial aid purposes.)</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b/>
          <w:sz w:val="22"/>
          <w:szCs w:val="22"/>
        </w:rPr>
        <w:t>Credit Transfer</w:t>
      </w:r>
      <w:r w:rsidRPr="000B352E">
        <w:rPr>
          <w:rFonts w:ascii="Arial" w:hAnsi="Arial" w:cs="Arial"/>
          <w:sz w:val="22"/>
          <w:szCs w:val="22"/>
        </w:rPr>
        <w:t>:  With departmental approval, students may transfer up to six (6) hours of graduate work for which the applicant received a grade of B or better from another institution or related UNC Charlotte program.  Likewise, up to six (6) hours of post-baccalaureate credit (courses taken after a student has finished the undergraduate degree but before acceptance to the graduate program) can be applied to the graduate degree.</w:t>
      </w:r>
    </w:p>
    <w:p w:rsidR="00A400B7" w:rsidRPr="000B352E" w:rsidRDefault="00A400B7">
      <w:pPr>
        <w:rPr>
          <w:rFonts w:ascii="Arial" w:hAnsi="Arial" w:cs="Arial"/>
          <w:sz w:val="22"/>
          <w:szCs w:val="22"/>
        </w:rPr>
      </w:pPr>
    </w:p>
    <w:p w:rsidR="002D77E5" w:rsidRDefault="002D77E5">
      <w:pPr>
        <w:rPr>
          <w:rFonts w:ascii="Arial" w:hAnsi="Arial" w:cs="Arial"/>
          <w:b/>
          <w:sz w:val="22"/>
          <w:szCs w:val="22"/>
          <w:u w:val="single"/>
        </w:rPr>
      </w:pPr>
    </w:p>
    <w:p w:rsidR="001604A7" w:rsidRPr="000B352E" w:rsidRDefault="001604A7">
      <w:pPr>
        <w:rPr>
          <w:rFonts w:ascii="Arial" w:hAnsi="Arial" w:cs="Arial"/>
          <w:sz w:val="22"/>
          <w:szCs w:val="22"/>
        </w:rPr>
      </w:pPr>
      <w:r w:rsidRPr="000B352E">
        <w:rPr>
          <w:rFonts w:ascii="Arial" w:hAnsi="Arial" w:cs="Arial"/>
          <w:b/>
          <w:sz w:val="22"/>
          <w:szCs w:val="22"/>
          <w:u w:val="single"/>
        </w:rPr>
        <w:t>ACADEMIC ADVISEMENT FOR GRADUATE STUDENTS</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The management of a student’s graduate program is largely in the hands of the student</w:t>
      </w:r>
      <w:r w:rsidR="00C67FD9" w:rsidRPr="000B352E">
        <w:rPr>
          <w:rFonts w:ascii="Arial" w:hAnsi="Arial" w:cs="Arial"/>
          <w:sz w:val="22"/>
          <w:szCs w:val="22"/>
        </w:rPr>
        <w:t>,</w:t>
      </w:r>
      <w:r w:rsidRPr="000B352E">
        <w:rPr>
          <w:rFonts w:ascii="Arial" w:hAnsi="Arial" w:cs="Arial"/>
          <w:sz w:val="22"/>
          <w:szCs w:val="22"/>
        </w:rPr>
        <w:t xml:space="preserve"> under the guidance of the student’s advisor and the </w:t>
      </w:r>
      <w:r w:rsidR="0085449A" w:rsidRPr="000B352E">
        <w:rPr>
          <w:rFonts w:ascii="Arial" w:hAnsi="Arial" w:cs="Arial"/>
          <w:sz w:val="22"/>
          <w:szCs w:val="22"/>
        </w:rPr>
        <w:t xml:space="preserve">Graduate </w:t>
      </w:r>
      <w:r w:rsidR="00F32D8D" w:rsidRPr="000B352E">
        <w:rPr>
          <w:rFonts w:ascii="Arial" w:hAnsi="Arial" w:cs="Arial"/>
          <w:sz w:val="22"/>
          <w:szCs w:val="22"/>
        </w:rPr>
        <w:t>Director</w:t>
      </w:r>
      <w:r w:rsidRPr="000B352E">
        <w:rPr>
          <w:rFonts w:ascii="Arial" w:hAnsi="Arial" w:cs="Arial"/>
          <w:sz w:val="22"/>
          <w:szCs w:val="22"/>
        </w:rPr>
        <w:t xml:space="preserve">.  The </w:t>
      </w:r>
      <w:r w:rsidR="0085449A" w:rsidRPr="000B352E">
        <w:rPr>
          <w:rFonts w:ascii="Arial" w:hAnsi="Arial" w:cs="Arial"/>
          <w:sz w:val="22"/>
          <w:szCs w:val="22"/>
        </w:rPr>
        <w:t xml:space="preserve">Graduate </w:t>
      </w:r>
      <w:r w:rsidR="00F32D8D" w:rsidRPr="000B352E">
        <w:rPr>
          <w:rFonts w:ascii="Arial" w:hAnsi="Arial" w:cs="Arial"/>
          <w:sz w:val="22"/>
          <w:szCs w:val="22"/>
        </w:rPr>
        <w:t>Director</w:t>
      </w:r>
      <w:r w:rsidRPr="000B352E">
        <w:rPr>
          <w:rFonts w:ascii="Arial" w:hAnsi="Arial" w:cs="Arial"/>
          <w:sz w:val="22"/>
          <w:szCs w:val="22"/>
        </w:rPr>
        <w:t xml:space="preserve"> initially serves as the student’s advisor; the student should seek out a member of the faculty to serve as mentor, advisor, and thesis committee chair.  </w:t>
      </w:r>
      <w:r w:rsidR="00CE2556" w:rsidRPr="000B352E">
        <w:rPr>
          <w:rFonts w:ascii="Arial" w:hAnsi="Arial" w:cs="Arial"/>
          <w:sz w:val="22"/>
          <w:szCs w:val="22"/>
        </w:rPr>
        <w:t xml:space="preserve">This is typically done during the second semester.  </w:t>
      </w:r>
      <w:r w:rsidRPr="000B352E">
        <w:rPr>
          <w:rFonts w:ascii="Arial" w:hAnsi="Arial" w:cs="Arial"/>
          <w:sz w:val="22"/>
          <w:szCs w:val="22"/>
        </w:rPr>
        <w:t xml:space="preserve">The committee chair </w:t>
      </w:r>
      <w:r w:rsidR="00CE2556" w:rsidRPr="000B352E">
        <w:rPr>
          <w:rFonts w:ascii="Arial" w:hAnsi="Arial" w:cs="Arial"/>
          <w:sz w:val="22"/>
          <w:szCs w:val="22"/>
        </w:rPr>
        <w:t xml:space="preserve">then </w:t>
      </w:r>
      <w:r w:rsidRPr="000B352E">
        <w:rPr>
          <w:rFonts w:ascii="Arial" w:hAnsi="Arial" w:cs="Arial"/>
          <w:sz w:val="22"/>
          <w:szCs w:val="22"/>
        </w:rPr>
        <w:t>works closely and individually with the student in program planning, committee member selection, selection of research topics</w:t>
      </w:r>
      <w:r w:rsidR="00A400B7" w:rsidRPr="000B352E">
        <w:rPr>
          <w:rFonts w:ascii="Arial" w:hAnsi="Arial" w:cs="Arial"/>
          <w:sz w:val="22"/>
          <w:szCs w:val="22"/>
        </w:rPr>
        <w:t>,</w:t>
      </w:r>
      <w:r w:rsidRPr="000B352E">
        <w:rPr>
          <w:rFonts w:ascii="Arial" w:hAnsi="Arial" w:cs="Arial"/>
          <w:sz w:val="22"/>
          <w:szCs w:val="22"/>
        </w:rPr>
        <w:t xml:space="preserve"> and planning of tutorials.</w:t>
      </w:r>
    </w:p>
    <w:p w:rsidR="00F32D8D" w:rsidRPr="000B352E" w:rsidRDefault="00F32D8D">
      <w:pPr>
        <w:rPr>
          <w:rFonts w:ascii="Arial" w:hAnsi="Arial" w:cs="Arial"/>
          <w:b/>
          <w:sz w:val="22"/>
          <w:szCs w:val="22"/>
          <w:u w:val="single"/>
        </w:rPr>
      </w:pPr>
    </w:p>
    <w:p w:rsidR="002D77E5" w:rsidRDefault="002D77E5">
      <w:pPr>
        <w:rPr>
          <w:rFonts w:ascii="Arial" w:hAnsi="Arial" w:cs="Arial"/>
          <w:b/>
          <w:sz w:val="22"/>
          <w:szCs w:val="22"/>
          <w:u w:val="single"/>
        </w:rPr>
      </w:pPr>
    </w:p>
    <w:p w:rsidR="001604A7" w:rsidRPr="000B352E" w:rsidRDefault="001604A7">
      <w:pPr>
        <w:rPr>
          <w:rFonts w:ascii="Arial" w:hAnsi="Arial" w:cs="Arial"/>
          <w:sz w:val="22"/>
          <w:szCs w:val="22"/>
        </w:rPr>
      </w:pPr>
      <w:r w:rsidRPr="000B352E">
        <w:rPr>
          <w:rFonts w:ascii="Arial" w:hAnsi="Arial" w:cs="Arial"/>
          <w:b/>
          <w:sz w:val="22"/>
          <w:szCs w:val="22"/>
          <w:u w:val="single"/>
        </w:rPr>
        <w:t>REQUIREMENTS FOR THE MASTER OF ARTS DEGREE</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All students are required to complete a minimum of thirty-five (35) semester hours of coursework, including:</w:t>
      </w:r>
    </w:p>
    <w:p w:rsidR="001604A7" w:rsidRPr="002D77E5" w:rsidRDefault="00F32D8D" w:rsidP="00824818">
      <w:pPr>
        <w:pStyle w:val="ListParagraph"/>
        <w:numPr>
          <w:ilvl w:val="0"/>
          <w:numId w:val="6"/>
        </w:numPr>
        <w:rPr>
          <w:rFonts w:ascii="Arial" w:hAnsi="Arial" w:cs="Arial"/>
          <w:sz w:val="22"/>
          <w:szCs w:val="22"/>
        </w:rPr>
      </w:pPr>
      <w:r w:rsidRPr="002D77E5">
        <w:rPr>
          <w:rFonts w:ascii="Arial" w:hAnsi="Arial" w:cs="Arial"/>
          <w:sz w:val="22"/>
          <w:szCs w:val="22"/>
        </w:rPr>
        <w:t>1</w:t>
      </w:r>
      <w:r w:rsidR="009C604E" w:rsidRPr="002D77E5">
        <w:rPr>
          <w:rFonts w:ascii="Arial" w:hAnsi="Arial" w:cs="Arial"/>
          <w:sz w:val="22"/>
          <w:szCs w:val="22"/>
        </w:rPr>
        <w:t>5</w:t>
      </w:r>
      <w:r w:rsidRPr="002D77E5">
        <w:rPr>
          <w:rFonts w:ascii="Arial" w:hAnsi="Arial" w:cs="Arial"/>
          <w:sz w:val="22"/>
          <w:szCs w:val="22"/>
        </w:rPr>
        <w:t xml:space="preserve"> hours of common core courses;</w:t>
      </w:r>
    </w:p>
    <w:p w:rsidR="001604A7" w:rsidRPr="000B352E" w:rsidRDefault="00F32D8D" w:rsidP="00824818">
      <w:pPr>
        <w:pStyle w:val="ListParagraph"/>
        <w:numPr>
          <w:ilvl w:val="0"/>
          <w:numId w:val="6"/>
        </w:numPr>
        <w:rPr>
          <w:rFonts w:ascii="Arial" w:hAnsi="Arial" w:cs="Arial"/>
          <w:sz w:val="22"/>
          <w:szCs w:val="22"/>
        </w:rPr>
      </w:pPr>
      <w:r w:rsidRPr="000B352E">
        <w:rPr>
          <w:rFonts w:ascii="Arial" w:hAnsi="Arial" w:cs="Arial"/>
          <w:sz w:val="22"/>
          <w:szCs w:val="22"/>
        </w:rPr>
        <w:t xml:space="preserve">at least </w:t>
      </w:r>
      <w:r w:rsidR="001604A7" w:rsidRPr="000B352E">
        <w:rPr>
          <w:rFonts w:ascii="Arial" w:hAnsi="Arial" w:cs="Arial"/>
          <w:sz w:val="22"/>
          <w:szCs w:val="22"/>
        </w:rPr>
        <w:t>one additional research m</w:t>
      </w:r>
      <w:r w:rsidRPr="000B352E">
        <w:rPr>
          <w:rFonts w:ascii="Arial" w:hAnsi="Arial" w:cs="Arial"/>
          <w:sz w:val="22"/>
          <w:szCs w:val="22"/>
        </w:rPr>
        <w:t>ethods course in the department;</w:t>
      </w:r>
    </w:p>
    <w:p w:rsidR="001604A7" w:rsidRPr="000B352E" w:rsidRDefault="001604A7" w:rsidP="00824818">
      <w:pPr>
        <w:pStyle w:val="ListParagraph"/>
        <w:numPr>
          <w:ilvl w:val="0"/>
          <w:numId w:val="6"/>
        </w:numPr>
        <w:rPr>
          <w:rFonts w:ascii="Arial" w:hAnsi="Arial" w:cs="Arial"/>
          <w:sz w:val="22"/>
          <w:szCs w:val="22"/>
        </w:rPr>
      </w:pPr>
      <w:r w:rsidRPr="000B352E">
        <w:rPr>
          <w:rFonts w:ascii="Arial" w:hAnsi="Arial" w:cs="Arial"/>
          <w:sz w:val="22"/>
          <w:szCs w:val="22"/>
        </w:rPr>
        <w:t>at least two ele</w:t>
      </w:r>
      <w:r w:rsidR="00F32D8D" w:rsidRPr="000B352E">
        <w:rPr>
          <w:rFonts w:ascii="Arial" w:hAnsi="Arial" w:cs="Arial"/>
          <w:sz w:val="22"/>
          <w:szCs w:val="22"/>
        </w:rPr>
        <w:t>ctive courses in the department;</w:t>
      </w:r>
      <w:r w:rsidRPr="000B352E">
        <w:rPr>
          <w:rFonts w:ascii="Arial" w:hAnsi="Arial" w:cs="Arial"/>
          <w:sz w:val="22"/>
          <w:szCs w:val="22"/>
        </w:rPr>
        <w:t xml:space="preserve"> and </w:t>
      </w:r>
    </w:p>
    <w:p w:rsidR="001604A7" w:rsidRPr="000B352E" w:rsidRDefault="00F32D8D" w:rsidP="00824818">
      <w:pPr>
        <w:pStyle w:val="ListParagraph"/>
        <w:numPr>
          <w:ilvl w:val="0"/>
          <w:numId w:val="6"/>
        </w:numPr>
        <w:rPr>
          <w:rFonts w:ascii="Arial" w:hAnsi="Arial" w:cs="Arial"/>
          <w:sz w:val="22"/>
          <w:szCs w:val="22"/>
        </w:rPr>
      </w:pPr>
      <w:proofErr w:type="gramStart"/>
      <w:r w:rsidRPr="000B352E">
        <w:rPr>
          <w:rFonts w:ascii="Arial" w:hAnsi="Arial" w:cs="Arial"/>
          <w:sz w:val="22"/>
          <w:szCs w:val="22"/>
        </w:rPr>
        <w:t>six</w:t>
      </w:r>
      <w:proofErr w:type="gramEnd"/>
      <w:r w:rsidR="001604A7" w:rsidRPr="000B352E">
        <w:rPr>
          <w:rFonts w:ascii="Arial" w:hAnsi="Arial" w:cs="Arial"/>
          <w:sz w:val="22"/>
          <w:szCs w:val="22"/>
        </w:rPr>
        <w:t xml:space="preserve"> hours of thesis (SOCY 6996) or research practicum (SOCY 6897).</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 xml:space="preserve">Students may take up to </w:t>
      </w:r>
      <w:r w:rsidRPr="000B352E">
        <w:rPr>
          <w:rFonts w:ascii="Arial" w:hAnsi="Arial" w:cs="Arial"/>
          <w:b/>
          <w:bCs/>
          <w:sz w:val="22"/>
          <w:szCs w:val="22"/>
        </w:rPr>
        <w:t>five</w:t>
      </w:r>
      <w:r w:rsidRPr="000B352E">
        <w:rPr>
          <w:rFonts w:ascii="Arial" w:hAnsi="Arial" w:cs="Arial"/>
          <w:sz w:val="22"/>
          <w:szCs w:val="22"/>
        </w:rPr>
        <w:t xml:space="preserve"> elective credit hours in tutorials (see below).</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lastRenderedPageBreak/>
        <w:t>Students also may take up to two 5000-</w:t>
      </w:r>
      <w:r w:rsidR="006D14AF" w:rsidRPr="000B352E">
        <w:rPr>
          <w:rFonts w:ascii="Arial" w:hAnsi="Arial" w:cs="Arial"/>
          <w:sz w:val="22"/>
          <w:szCs w:val="22"/>
        </w:rPr>
        <w:t>, 6000-</w:t>
      </w:r>
      <w:r w:rsidRPr="000B352E">
        <w:rPr>
          <w:rFonts w:ascii="Arial" w:hAnsi="Arial" w:cs="Arial"/>
          <w:sz w:val="22"/>
          <w:szCs w:val="22"/>
        </w:rPr>
        <w:t xml:space="preserve"> or </w:t>
      </w:r>
      <w:r w:rsidR="006D14AF" w:rsidRPr="000B352E">
        <w:rPr>
          <w:rFonts w:ascii="Arial" w:hAnsi="Arial" w:cs="Arial"/>
          <w:sz w:val="22"/>
          <w:szCs w:val="22"/>
        </w:rPr>
        <w:t>8</w:t>
      </w:r>
      <w:r w:rsidRPr="000B352E">
        <w:rPr>
          <w:rFonts w:ascii="Arial" w:hAnsi="Arial" w:cs="Arial"/>
          <w:sz w:val="22"/>
          <w:szCs w:val="22"/>
        </w:rPr>
        <w:t xml:space="preserve">000-level courses in other departments (subject to approval </w:t>
      </w:r>
      <w:r w:rsidR="00F32D8D" w:rsidRPr="000B352E">
        <w:rPr>
          <w:rFonts w:ascii="Arial" w:hAnsi="Arial" w:cs="Arial"/>
          <w:sz w:val="22"/>
          <w:szCs w:val="22"/>
        </w:rPr>
        <w:t>by</w:t>
      </w:r>
      <w:r w:rsidRPr="000B352E">
        <w:rPr>
          <w:rFonts w:ascii="Arial" w:hAnsi="Arial" w:cs="Arial"/>
          <w:sz w:val="22"/>
          <w:szCs w:val="22"/>
        </w:rPr>
        <w:t xml:space="preserve"> the </w:t>
      </w:r>
      <w:r w:rsidR="0085449A" w:rsidRPr="000B352E">
        <w:rPr>
          <w:rFonts w:ascii="Arial" w:hAnsi="Arial" w:cs="Arial"/>
          <w:sz w:val="22"/>
          <w:szCs w:val="22"/>
        </w:rPr>
        <w:t xml:space="preserve">Graduate </w:t>
      </w:r>
      <w:r w:rsidR="00F32D8D" w:rsidRPr="000B352E">
        <w:rPr>
          <w:rFonts w:ascii="Arial" w:hAnsi="Arial" w:cs="Arial"/>
          <w:sz w:val="22"/>
          <w:szCs w:val="22"/>
        </w:rPr>
        <w:t>Director</w:t>
      </w:r>
      <w:r w:rsidRPr="000B352E">
        <w:rPr>
          <w:rFonts w:ascii="Arial" w:hAnsi="Arial" w:cs="Arial"/>
          <w:sz w:val="22"/>
          <w:szCs w:val="22"/>
        </w:rPr>
        <w:t xml:space="preserve">), and are encouraged to do so where their areas of interest overlap with other </w:t>
      </w:r>
      <w:r w:rsidR="00C67FD9" w:rsidRPr="000B352E">
        <w:rPr>
          <w:rFonts w:ascii="Arial" w:hAnsi="Arial" w:cs="Arial"/>
          <w:sz w:val="22"/>
          <w:szCs w:val="22"/>
        </w:rPr>
        <w:t>programs</w:t>
      </w:r>
      <w:r w:rsidRPr="000B352E">
        <w:rPr>
          <w:rFonts w:ascii="Arial" w:hAnsi="Arial" w:cs="Arial"/>
          <w:sz w:val="22"/>
          <w:szCs w:val="22"/>
        </w:rPr>
        <w:t xml:space="preserve"> (i.e., psychology, education, </w:t>
      </w:r>
      <w:r w:rsidR="00C67FD9" w:rsidRPr="000B352E">
        <w:rPr>
          <w:rFonts w:ascii="Arial" w:hAnsi="Arial" w:cs="Arial"/>
          <w:sz w:val="22"/>
          <w:szCs w:val="22"/>
        </w:rPr>
        <w:t xml:space="preserve">organizational science, </w:t>
      </w:r>
      <w:r w:rsidRPr="000B352E">
        <w:rPr>
          <w:rFonts w:ascii="Arial" w:hAnsi="Arial" w:cs="Arial"/>
          <w:sz w:val="22"/>
          <w:szCs w:val="22"/>
        </w:rPr>
        <w:t>public policy, history, geography).</w:t>
      </w:r>
      <w:r w:rsidR="004B45FA" w:rsidRPr="000B352E">
        <w:rPr>
          <w:rFonts w:ascii="Arial" w:hAnsi="Arial" w:cs="Arial"/>
          <w:sz w:val="22"/>
          <w:szCs w:val="22"/>
        </w:rPr>
        <w:t xml:space="preserve">  Courses taught in other programs (e.g., Public Policy, Organizational Science) by Sociology faculty do not count as coursework outside of the department.</w:t>
      </w:r>
    </w:p>
    <w:p w:rsidR="00B40DD0" w:rsidRPr="000B352E" w:rsidRDefault="00B40DD0">
      <w:pPr>
        <w:rPr>
          <w:rFonts w:ascii="Arial" w:hAnsi="Arial" w:cs="Arial"/>
          <w:sz w:val="22"/>
          <w:szCs w:val="22"/>
        </w:rPr>
      </w:pPr>
    </w:p>
    <w:p w:rsidR="00B40DD0" w:rsidRPr="000B352E" w:rsidRDefault="00B40DD0" w:rsidP="00B40DD0">
      <w:pPr>
        <w:rPr>
          <w:rFonts w:ascii="Arial" w:hAnsi="Arial" w:cs="Arial"/>
          <w:sz w:val="22"/>
          <w:szCs w:val="22"/>
        </w:rPr>
      </w:pPr>
      <w:r w:rsidRPr="000B352E">
        <w:rPr>
          <w:rFonts w:ascii="Arial" w:hAnsi="Arial" w:cs="Arial"/>
          <w:sz w:val="22"/>
          <w:szCs w:val="22"/>
        </w:rPr>
        <w:t>Courses only count toward the degree if the student earned a B or better.  Two Cs from courses taken inside or outside of the Department will result in suspension from the program.  Students wishing to re-enter the program must re-apply.  Readmission is not guaranteed.  The application must address causes of poor performance and an amelioration plan.  Re-admitted students must re-take any credits where they earned a C.  Two additional Cs will result in permanent expulsion from the program.</w:t>
      </w:r>
    </w:p>
    <w:p w:rsidR="001604A7" w:rsidRPr="000B352E" w:rsidRDefault="001604A7">
      <w:pPr>
        <w:rPr>
          <w:rFonts w:ascii="Arial" w:hAnsi="Arial" w:cs="Arial"/>
          <w:sz w:val="22"/>
          <w:szCs w:val="22"/>
        </w:rPr>
      </w:pPr>
    </w:p>
    <w:p w:rsidR="001604A7" w:rsidRPr="000B352E" w:rsidRDefault="001604A7" w:rsidP="00F32D8D">
      <w:pPr>
        <w:pStyle w:val="Heading1"/>
        <w:rPr>
          <w:rFonts w:ascii="Arial" w:hAnsi="Arial" w:cs="Arial"/>
          <w:sz w:val="22"/>
        </w:rPr>
      </w:pPr>
      <w:r w:rsidRPr="000B352E">
        <w:rPr>
          <w:rFonts w:ascii="Arial" w:hAnsi="Arial" w:cs="Arial"/>
          <w:sz w:val="22"/>
        </w:rPr>
        <w:t>Core Courses:</w:t>
      </w:r>
    </w:p>
    <w:p w:rsidR="001604A7" w:rsidRPr="000B352E" w:rsidRDefault="001604A7" w:rsidP="00824818">
      <w:pPr>
        <w:pStyle w:val="ListParagraph"/>
        <w:numPr>
          <w:ilvl w:val="0"/>
          <w:numId w:val="4"/>
        </w:numPr>
        <w:rPr>
          <w:rFonts w:ascii="Arial" w:hAnsi="Arial" w:cs="Arial"/>
          <w:sz w:val="22"/>
          <w:szCs w:val="22"/>
        </w:rPr>
      </w:pPr>
      <w:r w:rsidRPr="000B352E">
        <w:rPr>
          <w:rFonts w:ascii="Arial" w:hAnsi="Arial" w:cs="Arial"/>
          <w:bCs/>
          <w:sz w:val="22"/>
          <w:szCs w:val="22"/>
        </w:rPr>
        <w:t>SOCY 5151</w:t>
      </w:r>
      <w:r w:rsidR="00FA4237" w:rsidRPr="000B352E">
        <w:rPr>
          <w:rFonts w:ascii="Arial" w:hAnsi="Arial" w:cs="Arial"/>
          <w:bCs/>
          <w:sz w:val="22"/>
          <w:szCs w:val="22"/>
        </w:rPr>
        <w:t>.</w:t>
      </w:r>
      <w:r w:rsidRPr="000B352E">
        <w:rPr>
          <w:rFonts w:ascii="Arial" w:hAnsi="Arial" w:cs="Arial"/>
          <w:sz w:val="22"/>
          <w:szCs w:val="22"/>
        </w:rPr>
        <w:t xml:space="preserve"> </w:t>
      </w:r>
      <w:proofErr w:type="spellStart"/>
      <w:r w:rsidRPr="000B352E">
        <w:rPr>
          <w:rFonts w:ascii="Arial" w:hAnsi="Arial" w:cs="Arial"/>
          <w:sz w:val="22"/>
          <w:szCs w:val="22"/>
        </w:rPr>
        <w:t>Proseminar</w:t>
      </w:r>
      <w:proofErr w:type="spellEnd"/>
      <w:r w:rsidRPr="000B352E">
        <w:rPr>
          <w:rFonts w:ascii="Arial" w:hAnsi="Arial" w:cs="Arial"/>
          <w:sz w:val="22"/>
          <w:szCs w:val="22"/>
        </w:rPr>
        <w:t xml:space="preserve"> (3 credits).  Introduction to </w:t>
      </w:r>
      <w:r w:rsidR="00BF5C6C" w:rsidRPr="000B352E">
        <w:rPr>
          <w:rFonts w:ascii="Arial" w:hAnsi="Arial" w:cs="Arial"/>
          <w:sz w:val="22"/>
          <w:szCs w:val="22"/>
        </w:rPr>
        <w:t xml:space="preserve">the discipline of </w:t>
      </w:r>
      <w:r w:rsidRPr="000B352E">
        <w:rPr>
          <w:rFonts w:ascii="Arial" w:hAnsi="Arial" w:cs="Arial"/>
          <w:sz w:val="22"/>
          <w:szCs w:val="22"/>
        </w:rPr>
        <w:t>sociology</w:t>
      </w:r>
      <w:r w:rsidR="00BF5C6C" w:rsidRPr="000B352E">
        <w:rPr>
          <w:rFonts w:ascii="Arial" w:hAnsi="Arial" w:cs="Arial"/>
          <w:sz w:val="22"/>
          <w:szCs w:val="22"/>
        </w:rPr>
        <w:t xml:space="preserve"> and the UNC Charlotte </w:t>
      </w:r>
      <w:r w:rsidR="005E7B32" w:rsidRPr="000B352E">
        <w:rPr>
          <w:rFonts w:ascii="Arial" w:hAnsi="Arial" w:cs="Arial"/>
          <w:sz w:val="22"/>
          <w:szCs w:val="22"/>
        </w:rPr>
        <w:t>sociology program</w:t>
      </w:r>
      <w:r w:rsidR="00FA603A" w:rsidRPr="000B352E">
        <w:rPr>
          <w:rFonts w:ascii="Arial" w:hAnsi="Arial" w:cs="Arial"/>
          <w:sz w:val="22"/>
          <w:szCs w:val="22"/>
        </w:rPr>
        <w:t>; basic skills for graduate school.</w:t>
      </w:r>
    </w:p>
    <w:p w:rsidR="001604A7" w:rsidRPr="000B352E" w:rsidRDefault="001604A7">
      <w:pPr>
        <w:rPr>
          <w:rFonts w:ascii="Arial" w:hAnsi="Arial" w:cs="Arial"/>
          <w:sz w:val="22"/>
          <w:szCs w:val="22"/>
        </w:rPr>
      </w:pPr>
    </w:p>
    <w:p w:rsidR="001604A7" w:rsidRPr="000B352E" w:rsidRDefault="001604A7" w:rsidP="00824818">
      <w:pPr>
        <w:pStyle w:val="ListParagraph"/>
        <w:numPr>
          <w:ilvl w:val="0"/>
          <w:numId w:val="4"/>
        </w:numPr>
        <w:rPr>
          <w:rFonts w:ascii="Arial" w:hAnsi="Arial" w:cs="Arial"/>
          <w:sz w:val="22"/>
          <w:szCs w:val="22"/>
        </w:rPr>
      </w:pPr>
      <w:r w:rsidRPr="000B352E">
        <w:rPr>
          <w:rFonts w:ascii="Arial" w:hAnsi="Arial" w:cs="Arial"/>
          <w:bCs/>
          <w:sz w:val="22"/>
          <w:szCs w:val="22"/>
        </w:rPr>
        <w:t>SOCY 6651</w:t>
      </w:r>
      <w:r w:rsidR="00FA4237" w:rsidRPr="000B352E">
        <w:rPr>
          <w:rFonts w:ascii="Arial" w:hAnsi="Arial" w:cs="Arial"/>
          <w:bCs/>
          <w:sz w:val="22"/>
          <w:szCs w:val="22"/>
        </w:rPr>
        <w:t>.</w:t>
      </w:r>
      <w:r w:rsidRPr="000B352E">
        <w:rPr>
          <w:rFonts w:ascii="Arial" w:hAnsi="Arial" w:cs="Arial"/>
          <w:bCs/>
          <w:sz w:val="22"/>
          <w:szCs w:val="22"/>
        </w:rPr>
        <w:t xml:space="preserve"> </w:t>
      </w:r>
      <w:r w:rsidRPr="000B352E">
        <w:rPr>
          <w:rFonts w:ascii="Arial" w:hAnsi="Arial" w:cs="Arial"/>
          <w:sz w:val="22"/>
          <w:szCs w:val="22"/>
        </w:rPr>
        <w:t>Social Theory (3 credits).  Analysis of contemporary social theories.</w:t>
      </w:r>
    </w:p>
    <w:p w:rsidR="001604A7" w:rsidRPr="000B352E" w:rsidRDefault="001604A7">
      <w:pPr>
        <w:rPr>
          <w:rFonts w:ascii="Arial" w:hAnsi="Arial" w:cs="Arial"/>
          <w:sz w:val="22"/>
          <w:szCs w:val="22"/>
        </w:rPr>
      </w:pPr>
    </w:p>
    <w:p w:rsidR="001604A7" w:rsidRPr="000B352E" w:rsidRDefault="001604A7" w:rsidP="00824818">
      <w:pPr>
        <w:pStyle w:val="ListParagraph"/>
        <w:numPr>
          <w:ilvl w:val="0"/>
          <w:numId w:val="4"/>
        </w:numPr>
        <w:rPr>
          <w:rFonts w:ascii="Arial" w:hAnsi="Arial" w:cs="Arial"/>
          <w:sz w:val="22"/>
          <w:szCs w:val="22"/>
        </w:rPr>
      </w:pPr>
      <w:r w:rsidRPr="000B352E">
        <w:rPr>
          <w:rFonts w:ascii="Arial" w:hAnsi="Arial" w:cs="Arial"/>
          <w:bCs/>
          <w:sz w:val="22"/>
          <w:szCs w:val="22"/>
        </w:rPr>
        <w:t>SOCY 6652</w:t>
      </w:r>
      <w:r w:rsidR="00FA4237" w:rsidRPr="000B352E">
        <w:rPr>
          <w:rFonts w:ascii="Arial" w:hAnsi="Arial" w:cs="Arial"/>
          <w:bCs/>
          <w:sz w:val="22"/>
          <w:szCs w:val="22"/>
        </w:rPr>
        <w:t>.</w:t>
      </w:r>
      <w:r w:rsidRPr="000B352E">
        <w:rPr>
          <w:rFonts w:ascii="Arial" w:hAnsi="Arial" w:cs="Arial"/>
          <w:bCs/>
          <w:sz w:val="22"/>
          <w:szCs w:val="22"/>
        </w:rPr>
        <w:t xml:space="preserve"> </w:t>
      </w:r>
      <w:r w:rsidRPr="000B352E">
        <w:rPr>
          <w:rFonts w:ascii="Arial" w:hAnsi="Arial" w:cs="Arial"/>
          <w:sz w:val="22"/>
          <w:szCs w:val="22"/>
        </w:rPr>
        <w:t xml:space="preserve">Issues in Social Research (3 credits).  </w:t>
      </w:r>
      <w:r w:rsidR="00FA603A" w:rsidRPr="000B352E">
        <w:rPr>
          <w:rFonts w:ascii="Arial" w:hAnsi="Arial" w:cs="Arial"/>
          <w:sz w:val="22"/>
          <w:szCs w:val="22"/>
        </w:rPr>
        <w:t>Principal methods of s</w:t>
      </w:r>
      <w:r w:rsidRPr="000B352E">
        <w:rPr>
          <w:rFonts w:ascii="Arial" w:hAnsi="Arial" w:cs="Arial"/>
          <w:sz w:val="22"/>
          <w:szCs w:val="22"/>
        </w:rPr>
        <w:t>ocial research.</w:t>
      </w:r>
    </w:p>
    <w:p w:rsidR="001604A7" w:rsidRPr="000B352E" w:rsidRDefault="001604A7">
      <w:pPr>
        <w:rPr>
          <w:rFonts w:ascii="Arial" w:hAnsi="Arial" w:cs="Arial"/>
          <w:sz w:val="22"/>
          <w:szCs w:val="22"/>
        </w:rPr>
      </w:pPr>
    </w:p>
    <w:p w:rsidR="001604A7" w:rsidRPr="002D77E5" w:rsidRDefault="00B81040" w:rsidP="00824818">
      <w:pPr>
        <w:pStyle w:val="ListParagraph"/>
        <w:numPr>
          <w:ilvl w:val="0"/>
          <w:numId w:val="4"/>
        </w:numPr>
        <w:rPr>
          <w:rFonts w:ascii="Arial" w:hAnsi="Arial" w:cs="Arial"/>
          <w:sz w:val="22"/>
          <w:szCs w:val="22"/>
        </w:rPr>
      </w:pPr>
      <w:r w:rsidRPr="002D77E5">
        <w:rPr>
          <w:rFonts w:ascii="Arial" w:hAnsi="Arial" w:cs="Arial"/>
          <w:bCs/>
          <w:sz w:val="22"/>
          <w:szCs w:val="22"/>
        </w:rPr>
        <w:t>GRAD 6100</w:t>
      </w:r>
      <w:r w:rsidR="00FA4237" w:rsidRPr="002D77E5">
        <w:rPr>
          <w:rFonts w:ascii="Arial" w:hAnsi="Arial" w:cs="Arial"/>
          <w:bCs/>
          <w:sz w:val="22"/>
          <w:szCs w:val="22"/>
        </w:rPr>
        <w:t>.</w:t>
      </w:r>
      <w:r w:rsidR="001604A7" w:rsidRPr="002D77E5">
        <w:rPr>
          <w:rFonts w:ascii="Arial" w:hAnsi="Arial" w:cs="Arial"/>
          <w:bCs/>
          <w:sz w:val="22"/>
          <w:szCs w:val="22"/>
        </w:rPr>
        <w:t xml:space="preserve"> </w:t>
      </w:r>
      <w:r w:rsidRPr="002D77E5">
        <w:rPr>
          <w:rFonts w:ascii="Arial" w:hAnsi="Arial" w:cs="Arial"/>
          <w:bCs/>
          <w:sz w:val="22"/>
          <w:szCs w:val="22"/>
        </w:rPr>
        <w:t xml:space="preserve">Basic Statistics and Probability </w:t>
      </w:r>
      <w:r w:rsidR="001604A7" w:rsidRPr="002D77E5">
        <w:rPr>
          <w:rFonts w:ascii="Arial" w:hAnsi="Arial" w:cs="Arial"/>
          <w:sz w:val="22"/>
          <w:szCs w:val="22"/>
        </w:rPr>
        <w:t xml:space="preserve">(3 credits).  </w:t>
      </w:r>
      <w:r w:rsidRPr="002D77E5">
        <w:rPr>
          <w:rFonts w:ascii="Arial" w:hAnsi="Arial" w:cs="Arial"/>
          <w:sz w:val="22"/>
          <w:szCs w:val="22"/>
        </w:rPr>
        <w:t>Foundational knowledge and introductory level statistics</w:t>
      </w:r>
      <w:r w:rsidR="001604A7" w:rsidRPr="002D77E5">
        <w:rPr>
          <w:rFonts w:ascii="Arial" w:hAnsi="Arial" w:cs="Arial"/>
          <w:sz w:val="22"/>
          <w:szCs w:val="22"/>
        </w:rPr>
        <w:t>.</w:t>
      </w:r>
    </w:p>
    <w:p w:rsidR="00B81040" w:rsidRPr="002D77E5" w:rsidRDefault="00B81040" w:rsidP="00B81040">
      <w:pPr>
        <w:pStyle w:val="ListParagraph"/>
        <w:rPr>
          <w:rFonts w:ascii="Arial" w:hAnsi="Arial" w:cs="Arial"/>
          <w:sz w:val="22"/>
          <w:szCs w:val="22"/>
        </w:rPr>
      </w:pPr>
    </w:p>
    <w:p w:rsidR="00B81040" w:rsidRPr="002D77E5" w:rsidRDefault="00B81040" w:rsidP="00824818">
      <w:pPr>
        <w:pStyle w:val="ListParagraph"/>
        <w:numPr>
          <w:ilvl w:val="0"/>
          <w:numId w:val="4"/>
        </w:numPr>
        <w:rPr>
          <w:rFonts w:ascii="Arial" w:hAnsi="Arial" w:cs="Arial"/>
          <w:sz w:val="22"/>
          <w:szCs w:val="22"/>
        </w:rPr>
      </w:pPr>
      <w:r w:rsidRPr="002D77E5">
        <w:rPr>
          <w:rFonts w:ascii="Arial" w:hAnsi="Arial" w:cs="Arial"/>
          <w:sz w:val="22"/>
          <w:szCs w:val="22"/>
        </w:rPr>
        <w:t>GRAD 6101. Linear Regression (3 credits).  Multiple regression models and related techniques for applied research.</w:t>
      </w:r>
    </w:p>
    <w:p w:rsidR="00B81040" w:rsidRPr="002D77E5" w:rsidRDefault="00B81040" w:rsidP="00B81040">
      <w:pPr>
        <w:rPr>
          <w:rFonts w:ascii="Arial" w:hAnsi="Arial" w:cs="Arial"/>
          <w:sz w:val="22"/>
          <w:szCs w:val="22"/>
        </w:rPr>
      </w:pPr>
    </w:p>
    <w:p w:rsidR="00B81040" w:rsidRPr="00B81040" w:rsidRDefault="00B81040" w:rsidP="00B81040">
      <w:pPr>
        <w:ind w:left="360"/>
        <w:rPr>
          <w:rFonts w:ascii="Arial" w:hAnsi="Arial" w:cs="Arial"/>
          <w:sz w:val="22"/>
          <w:szCs w:val="22"/>
        </w:rPr>
      </w:pPr>
      <w:r w:rsidRPr="002D77E5">
        <w:rPr>
          <w:rFonts w:ascii="Arial" w:hAnsi="Arial" w:cs="Arial"/>
          <w:sz w:val="22"/>
          <w:szCs w:val="22"/>
        </w:rPr>
        <w:t>Note: The Graduate Program Director may waive the requirement for GRAD 6100 if the student presents evidence of quantitative skills comparable to what is learned in the course.  This would not alter the number of credit hours required for the major.</w:t>
      </w:r>
    </w:p>
    <w:p w:rsidR="000B352E" w:rsidRPr="000B352E" w:rsidRDefault="000B352E" w:rsidP="000B352E">
      <w:pPr>
        <w:pStyle w:val="ListParagraph"/>
        <w:rPr>
          <w:rFonts w:ascii="Arial" w:hAnsi="Arial" w:cs="Arial"/>
          <w:sz w:val="22"/>
          <w:szCs w:val="22"/>
        </w:rPr>
      </w:pPr>
    </w:p>
    <w:p w:rsidR="00F32D8D" w:rsidRPr="000B352E" w:rsidRDefault="00F32D8D">
      <w:pPr>
        <w:rPr>
          <w:rFonts w:ascii="Arial" w:hAnsi="Arial" w:cs="Arial"/>
          <w:sz w:val="22"/>
          <w:szCs w:val="22"/>
        </w:rPr>
      </w:pPr>
      <w:r w:rsidRPr="000B352E">
        <w:rPr>
          <w:rFonts w:ascii="Arial" w:hAnsi="Arial" w:cs="Arial"/>
          <w:b/>
          <w:bCs/>
          <w:sz w:val="22"/>
          <w:szCs w:val="22"/>
        </w:rPr>
        <w:t xml:space="preserve">Additional </w:t>
      </w:r>
      <w:r w:rsidR="001604A7" w:rsidRPr="000B352E">
        <w:rPr>
          <w:rFonts w:ascii="Arial" w:hAnsi="Arial" w:cs="Arial"/>
          <w:b/>
          <w:bCs/>
          <w:sz w:val="22"/>
          <w:szCs w:val="22"/>
        </w:rPr>
        <w:t>Research Methods</w:t>
      </w:r>
      <w:r w:rsidR="001604A7" w:rsidRPr="000B352E">
        <w:rPr>
          <w:rFonts w:ascii="Arial" w:hAnsi="Arial" w:cs="Arial"/>
          <w:sz w:val="22"/>
          <w:szCs w:val="22"/>
        </w:rPr>
        <w:t xml:space="preserve"> courses </w:t>
      </w:r>
      <w:r w:rsidR="001604A7" w:rsidRPr="000B352E">
        <w:rPr>
          <w:rFonts w:ascii="Arial" w:hAnsi="Arial" w:cs="Arial"/>
          <w:i/>
          <w:sz w:val="22"/>
          <w:szCs w:val="22"/>
        </w:rPr>
        <w:t>may</w:t>
      </w:r>
      <w:r w:rsidR="001604A7" w:rsidRPr="000B352E">
        <w:rPr>
          <w:rFonts w:ascii="Arial" w:hAnsi="Arial" w:cs="Arial"/>
          <w:sz w:val="22"/>
          <w:szCs w:val="22"/>
        </w:rPr>
        <w:t xml:space="preserve"> include:</w:t>
      </w:r>
    </w:p>
    <w:p w:rsidR="001604A7" w:rsidRPr="000B352E" w:rsidRDefault="001604A7" w:rsidP="00824818">
      <w:pPr>
        <w:pStyle w:val="ListParagraph"/>
        <w:numPr>
          <w:ilvl w:val="0"/>
          <w:numId w:val="7"/>
        </w:numPr>
        <w:rPr>
          <w:rFonts w:ascii="Arial" w:hAnsi="Arial" w:cs="Arial"/>
          <w:sz w:val="22"/>
          <w:szCs w:val="22"/>
        </w:rPr>
      </w:pPr>
      <w:r w:rsidRPr="000B352E">
        <w:rPr>
          <w:rFonts w:ascii="Arial" w:hAnsi="Arial" w:cs="Arial"/>
          <w:sz w:val="22"/>
          <w:szCs w:val="22"/>
        </w:rPr>
        <w:t xml:space="preserve">SOCY 6136 </w:t>
      </w:r>
      <w:r w:rsidRPr="000B352E">
        <w:rPr>
          <w:rFonts w:ascii="Arial" w:hAnsi="Arial" w:cs="Arial"/>
          <w:sz w:val="22"/>
          <w:szCs w:val="22"/>
        </w:rPr>
        <w:tab/>
        <w:t>Qualitative Research Methods</w:t>
      </w:r>
    </w:p>
    <w:p w:rsidR="001604A7" w:rsidRPr="000B352E" w:rsidRDefault="001604A7" w:rsidP="00824818">
      <w:pPr>
        <w:pStyle w:val="ListParagraph"/>
        <w:numPr>
          <w:ilvl w:val="0"/>
          <w:numId w:val="7"/>
        </w:numPr>
        <w:rPr>
          <w:rFonts w:ascii="Arial" w:hAnsi="Arial" w:cs="Arial"/>
          <w:sz w:val="22"/>
          <w:szCs w:val="22"/>
        </w:rPr>
      </w:pPr>
      <w:r w:rsidRPr="000B352E">
        <w:rPr>
          <w:rFonts w:ascii="Arial" w:hAnsi="Arial" w:cs="Arial"/>
          <w:sz w:val="22"/>
          <w:szCs w:val="22"/>
        </w:rPr>
        <w:t>SOCY 6617</w:t>
      </w:r>
      <w:r w:rsidRPr="000B352E">
        <w:rPr>
          <w:rFonts w:ascii="Arial" w:hAnsi="Arial" w:cs="Arial"/>
          <w:sz w:val="22"/>
          <w:szCs w:val="22"/>
        </w:rPr>
        <w:tab/>
        <w:t>Data Utilization</w:t>
      </w:r>
    </w:p>
    <w:p w:rsidR="001604A7" w:rsidRPr="000B352E" w:rsidRDefault="001604A7" w:rsidP="00824818">
      <w:pPr>
        <w:pStyle w:val="ListParagraph"/>
        <w:numPr>
          <w:ilvl w:val="0"/>
          <w:numId w:val="7"/>
        </w:numPr>
        <w:rPr>
          <w:rFonts w:ascii="Arial" w:hAnsi="Arial" w:cs="Arial"/>
          <w:sz w:val="22"/>
          <w:szCs w:val="22"/>
        </w:rPr>
      </w:pPr>
      <w:r w:rsidRPr="000B352E">
        <w:rPr>
          <w:rFonts w:ascii="Arial" w:hAnsi="Arial" w:cs="Arial"/>
          <w:sz w:val="22"/>
          <w:szCs w:val="22"/>
        </w:rPr>
        <w:t>SOCY 6630</w:t>
      </w:r>
      <w:r w:rsidRPr="000B352E">
        <w:rPr>
          <w:rFonts w:ascii="Arial" w:hAnsi="Arial" w:cs="Arial"/>
          <w:sz w:val="22"/>
          <w:szCs w:val="22"/>
        </w:rPr>
        <w:tab/>
        <w:t>Investigating Health and Health Research</w:t>
      </w:r>
    </w:p>
    <w:p w:rsidR="001604A7" w:rsidRPr="000B352E" w:rsidRDefault="001604A7" w:rsidP="00824818">
      <w:pPr>
        <w:pStyle w:val="ListParagraph"/>
        <w:numPr>
          <w:ilvl w:val="0"/>
          <w:numId w:val="7"/>
        </w:numPr>
        <w:rPr>
          <w:rFonts w:ascii="Arial" w:hAnsi="Arial" w:cs="Arial"/>
          <w:sz w:val="22"/>
          <w:szCs w:val="22"/>
        </w:rPr>
      </w:pPr>
      <w:r w:rsidRPr="000B352E">
        <w:rPr>
          <w:rFonts w:ascii="Arial" w:hAnsi="Arial" w:cs="Arial"/>
          <w:sz w:val="22"/>
          <w:szCs w:val="22"/>
        </w:rPr>
        <w:t>SOCY 6640</w:t>
      </w:r>
      <w:r w:rsidRPr="000B352E">
        <w:rPr>
          <w:rFonts w:ascii="Arial" w:hAnsi="Arial" w:cs="Arial"/>
          <w:sz w:val="22"/>
          <w:szCs w:val="22"/>
        </w:rPr>
        <w:tab/>
        <w:t>Evaluation Research</w:t>
      </w:r>
    </w:p>
    <w:p w:rsidR="007769F6" w:rsidRPr="000B352E" w:rsidRDefault="007769F6" w:rsidP="007769F6">
      <w:pPr>
        <w:pStyle w:val="CourseIndent"/>
        <w:numPr>
          <w:ilvl w:val="0"/>
          <w:numId w:val="7"/>
        </w:numPr>
        <w:rPr>
          <w:rFonts w:ascii="Arial" w:hAnsi="Arial" w:cs="Arial"/>
          <w:color w:val="000000"/>
          <w:sz w:val="22"/>
          <w:szCs w:val="22"/>
        </w:rPr>
      </w:pPr>
      <w:r w:rsidRPr="000B352E">
        <w:rPr>
          <w:rFonts w:ascii="Arial" w:hAnsi="Arial" w:cs="Arial"/>
          <w:color w:val="000000"/>
          <w:sz w:val="22"/>
          <w:szCs w:val="22"/>
        </w:rPr>
        <w:t xml:space="preserve">SOCY 6090 </w:t>
      </w:r>
      <w:r w:rsidRPr="000B352E">
        <w:rPr>
          <w:rFonts w:ascii="Arial" w:hAnsi="Arial" w:cs="Arial"/>
          <w:color w:val="000000"/>
          <w:sz w:val="22"/>
          <w:szCs w:val="22"/>
        </w:rPr>
        <w:tab/>
        <w:t xml:space="preserve">(as appropriate and with permission of the Director of Graduate Studies) </w:t>
      </w:r>
    </w:p>
    <w:p w:rsidR="007769F6" w:rsidRPr="000B352E" w:rsidRDefault="000B352E" w:rsidP="007769F6">
      <w:pPr>
        <w:pStyle w:val="CourseIndent"/>
        <w:ind w:left="720" w:firstLine="0"/>
        <w:rPr>
          <w:rFonts w:ascii="Arial" w:hAnsi="Arial" w:cs="Arial"/>
          <w:color w:val="000000"/>
          <w:sz w:val="22"/>
          <w:szCs w:val="22"/>
        </w:rPr>
      </w:pPr>
      <w:r>
        <w:rPr>
          <w:rFonts w:ascii="Arial" w:hAnsi="Arial" w:cs="Arial"/>
          <w:color w:val="000000"/>
          <w:sz w:val="22"/>
          <w:szCs w:val="22"/>
        </w:rPr>
        <w:t xml:space="preserve">                           </w:t>
      </w:r>
    </w:p>
    <w:p w:rsidR="00F32D8D" w:rsidRPr="000B352E" w:rsidRDefault="001604A7" w:rsidP="00F32D8D">
      <w:pPr>
        <w:pStyle w:val="Heading1"/>
        <w:rPr>
          <w:rFonts w:ascii="Arial" w:hAnsi="Arial" w:cs="Arial"/>
          <w:b w:val="0"/>
          <w:bCs w:val="0"/>
          <w:sz w:val="22"/>
        </w:rPr>
      </w:pPr>
      <w:r w:rsidRPr="000B352E">
        <w:rPr>
          <w:rFonts w:ascii="Arial" w:hAnsi="Arial" w:cs="Arial"/>
          <w:sz w:val="22"/>
        </w:rPr>
        <w:t>Elective Courses</w:t>
      </w:r>
    </w:p>
    <w:p w:rsidR="00F32D8D" w:rsidRPr="000B352E" w:rsidRDefault="001604A7">
      <w:pPr>
        <w:rPr>
          <w:rFonts w:ascii="Arial" w:hAnsi="Arial" w:cs="Arial"/>
          <w:sz w:val="22"/>
          <w:szCs w:val="22"/>
        </w:rPr>
      </w:pPr>
      <w:r w:rsidRPr="000B352E">
        <w:rPr>
          <w:rFonts w:ascii="Arial" w:hAnsi="Arial" w:cs="Arial"/>
          <w:sz w:val="22"/>
          <w:szCs w:val="22"/>
        </w:rPr>
        <w:t>Students may choose their elective courses from 5000-</w:t>
      </w:r>
      <w:r w:rsidR="000B352E">
        <w:rPr>
          <w:rFonts w:ascii="Arial" w:hAnsi="Arial" w:cs="Arial"/>
          <w:sz w:val="22"/>
          <w:szCs w:val="22"/>
        </w:rPr>
        <w:t xml:space="preserve">, </w:t>
      </w:r>
      <w:r w:rsidRPr="000B352E">
        <w:rPr>
          <w:rFonts w:ascii="Arial" w:hAnsi="Arial" w:cs="Arial"/>
          <w:sz w:val="22"/>
          <w:szCs w:val="22"/>
        </w:rPr>
        <w:t>6000-</w:t>
      </w:r>
      <w:r w:rsidR="000B352E">
        <w:rPr>
          <w:rFonts w:ascii="Arial" w:hAnsi="Arial" w:cs="Arial"/>
          <w:sz w:val="22"/>
          <w:szCs w:val="22"/>
        </w:rPr>
        <w:t xml:space="preserve">, and 8000- </w:t>
      </w:r>
      <w:r w:rsidRPr="000B352E">
        <w:rPr>
          <w:rFonts w:ascii="Arial" w:hAnsi="Arial" w:cs="Arial"/>
          <w:sz w:val="22"/>
          <w:szCs w:val="22"/>
        </w:rPr>
        <w:t xml:space="preserve">level courses offered in the department and from approved courses outside the department (check with the </w:t>
      </w:r>
      <w:r w:rsidR="0085449A" w:rsidRPr="000B352E">
        <w:rPr>
          <w:rFonts w:ascii="Arial" w:hAnsi="Arial" w:cs="Arial"/>
          <w:sz w:val="22"/>
          <w:szCs w:val="22"/>
        </w:rPr>
        <w:t xml:space="preserve">Graduate </w:t>
      </w:r>
      <w:r w:rsidR="00F32D8D" w:rsidRPr="000B352E">
        <w:rPr>
          <w:rFonts w:ascii="Arial" w:hAnsi="Arial" w:cs="Arial"/>
          <w:sz w:val="22"/>
          <w:szCs w:val="22"/>
        </w:rPr>
        <w:t>Director</w:t>
      </w:r>
      <w:r w:rsidRPr="000B352E">
        <w:rPr>
          <w:rFonts w:ascii="Arial" w:hAnsi="Arial" w:cs="Arial"/>
          <w:sz w:val="22"/>
          <w:szCs w:val="22"/>
        </w:rPr>
        <w:t xml:space="preserve">).  </w:t>
      </w:r>
    </w:p>
    <w:p w:rsidR="00F32D8D" w:rsidRPr="000B352E" w:rsidRDefault="00F32D8D">
      <w:pPr>
        <w:rPr>
          <w:rFonts w:ascii="Arial" w:hAnsi="Arial" w:cs="Arial"/>
          <w:sz w:val="22"/>
          <w:szCs w:val="22"/>
        </w:rPr>
      </w:pPr>
    </w:p>
    <w:p w:rsidR="001604A7" w:rsidRPr="000B352E" w:rsidRDefault="001604A7">
      <w:pPr>
        <w:rPr>
          <w:rFonts w:ascii="Arial" w:hAnsi="Arial" w:cs="Arial"/>
          <w:b/>
          <w:bCs/>
          <w:sz w:val="22"/>
          <w:szCs w:val="22"/>
        </w:rPr>
      </w:pPr>
      <w:r w:rsidRPr="000B352E">
        <w:rPr>
          <w:rFonts w:ascii="Arial" w:hAnsi="Arial" w:cs="Arial"/>
          <w:sz w:val="22"/>
          <w:szCs w:val="22"/>
        </w:rPr>
        <w:t>At least 50% of the required credit hours for the M.A. degree must be at the 6000 level or above. Students may not count 4000-level</w:t>
      </w:r>
      <w:r w:rsidR="007B706D" w:rsidRPr="000B352E">
        <w:rPr>
          <w:rFonts w:ascii="Arial" w:hAnsi="Arial" w:cs="Arial"/>
          <w:sz w:val="22"/>
          <w:szCs w:val="22"/>
        </w:rPr>
        <w:t xml:space="preserve"> or lower</w:t>
      </w:r>
      <w:r w:rsidRPr="000B352E">
        <w:rPr>
          <w:rFonts w:ascii="Arial" w:hAnsi="Arial" w:cs="Arial"/>
          <w:sz w:val="22"/>
          <w:szCs w:val="22"/>
        </w:rPr>
        <w:t xml:space="preserve"> courses toward the M.A.  </w:t>
      </w:r>
      <w:r w:rsidRPr="000B352E">
        <w:rPr>
          <w:rFonts w:ascii="Arial" w:hAnsi="Arial" w:cs="Arial"/>
          <w:b/>
          <w:bCs/>
          <w:sz w:val="22"/>
          <w:szCs w:val="22"/>
        </w:rPr>
        <w:t>Required undergraduate courses may not be used for graduate credit</w:t>
      </w:r>
      <w:r w:rsidR="007B706D" w:rsidRPr="000B352E">
        <w:rPr>
          <w:rFonts w:ascii="Arial" w:hAnsi="Arial" w:cs="Arial"/>
          <w:b/>
          <w:bCs/>
          <w:sz w:val="22"/>
          <w:szCs w:val="22"/>
        </w:rPr>
        <w:t>, even when enrolled at the 5000 level</w:t>
      </w:r>
      <w:r w:rsidRPr="000B352E">
        <w:rPr>
          <w:rFonts w:ascii="Arial" w:hAnsi="Arial" w:cs="Arial"/>
          <w:b/>
          <w:bCs/>
          <w:sz w:val="22"/>
          <w:szCs w:val="22"/>
        </w:rPr>
        <w:t>.</w:t>
      </w:r>
    </w:p>
    <w:p w:rsidR="003D75B6" w:rsidRDefault="003D75B6" w:rsidP="007330AB">
      <w:pPr>
        <w:rPr>
          <w:rFonts w:ascii="Arial" w:hAnsi="Arial" w:cs="Arial"/>
          <w:b/>
          <w:sz w:val="22"/>
          <w:szCs w:val="22"/>
          <w:u w:val="single"/>
        </w:rPr>
      </w:pPr>
    </w:p>
    <w:p w:rsidR="007330AB" w:rsidRPr="000B352E" w:rsidRDefault="007330AB" w:rsidP="007330AB">
      <w:pPr>
        <w:rPr>
          <w:rFonts w:ascii="Arial" w:hAnsi="Arial" w:cs="Arial"/>
          <w:sz w:val="22"/>
          <w:szCs w:val="22"/>
        </w:rPr>
      </w:pPr>
      <w:r w:rsidRPr="000B352E">
        <w:rPr>
          <w:rFonts w:ascii="Arial" w:hAnsi="Arial" w:cs="Arial"/>
          <w:b/>
          <w:sz w:val="22"/>
          <w:szCs w:val="22"/>
          <w:u w:val="single"/>
        </w:rPr>
        <w:lastRenderedPageBreak/>
        <w:t>TIME TABLE</w:t>
      </w:r>
      <w:r w:rsidRPr="000B352E">
        <w:rPr>
          <w:rFonts w:ascii="Arial" w:hAnsi="Arial" w:cs="Arial"/>
          <w:sz w:val="22"/>
          <w:szCs w:val="22"/>
        </w:rPr>
        <w:t xml:space="preserve"> (subject to </w:t>
      </w:r>
      <w:r w:rsidR="00BD4B11" w:rsidRPr="000B352E">
        <w:rPr>
          <w:rFonts w:ascii="Arial" w:hAnsi="Arial" w:cs="Arial"/>
          <w:sz w:val="22"/>
          <w:szCs w:val="22"/>
        </w:rPr>
        <w:t>adjustment</w:t>
      </w:r>
      <w:r w:rsidRPr="000B352E">
        <w:rPr>
          <w:rFonts w:ascii="Arial" w:hAnsi="Arial" w:cs="Arial"/>
          <w:sz w:val="22"/>
          <w:szCs w:val="22"/>
        </w:rPr>
        <w:t>)</w:t>
      </w:r>
    </w:p>
    <w:p w:rsidR="007330AB" w:rsidRPr="000B352E" w:rsidRDefault="007330AB">
      <w:pPr>
        <w:rPr>
          <w:rFonts w:ascii="Arial" w:hAnsi="Arial" w:cs="Arial"/>
          <w:b/>
          <w:sz w:val="22"/>
          <w:szCs w:val="22"/>
          <w:u w:val="single"/>
        </w:rPr>
      </w:pPr>
    </w:p>
    <w:p w:rsidR="007330AB" w:rsidRDefault="007330AB">
      <w:pPr>
        <w:rPr>
          <w:rFonts w:ascii="Arial" w:hAnsi="Arial" w:cs="Arial"/>
          <w:sz w:val="22"/>
          <w:szCs w:val="22"/>
        </w:rPr>
      </w:pPr>
      <w:r w:rsidRPr="000B352E">
        <w:rPr>
          <w:rFonts w:ascii="Arial" w:hAnsi="Arial" w:cs="Arial"/>
          <w:sz w:val="22"/>
          <w:szCs w:val="22"/>
        </w:rPr>
        <w:t>The M</w:t>
      </w:r>
      <w:r w:rsidR="00CE2556" w:rsidRPr="000B352E">
        <w:rPr>
          <w:rFonts w:ascii="Arial" w:hAnsi="Arial" w:cs="Arial"/>
          <w:sz w:val="22"/>
          <w:szCs w:val="22"/>
        </w:rPr>
        <w:t>.</w:t>
      </w:r>
      <w:r w:rsidRPr="000B352E">
        <w:rPr>
          <w:rFonts w:ascii="Arial" w:hAnsi="Arial" w:cs="Arial"/>
          <w:sz w:val="22"/>
          <w:szCs w:val="22"/>
        </w:rPr>
        <w:t>A</w:t>
      </w:r>
      <w:r w:rsidR="00CE2556" w:rsidRPr="000B352E">
        <w:rPr>
          <w:rFonts w:ascii="Arial" w:hAnsi="Arial" w:cs="Arial"/>
          <w:sz w:val="22"/>
          <w:szCs w:val="22"/>
        </w:rPr>
        <w:t>.</w:t>
      </w:r>
      <w:r w:rsidRPr="000B352E">
        <w:rPr>
          <w:rFonts w:ascii="Arial" w:hAnsi="Arial" w:cs="Arial"/>
          <w:sz w:val="22"/>
          <w:szCs w:val="22"/>
        </w:rPr>
        <w:t xml:space="preserve"> program is designed so that students may finish in two years, although students taking courses part-time may take longer.  Full-time coursework consists of 9 hours</w:t>
      </w:r>
      <w:r w:rsidR="00025847" w:rsidRPr="000B352E">
        <w:rPr>
          <w:rFonts w:ascii="Arial" w:hAnsi="Arial" w:cs="Arial"/>
          <w:sz w:val="22"/>
          <w:szCs w:val="22"/>
        </w:rPr>
        <w:t>; maximum course load is</w:t>
      </w:r>
      <w:r w:rsidRPr="000B352E">
        <w:rPr>
          <w:rFonts w:ascii="Arial" w:hAnsi="Arial" w:cs="Arial"/>
          <w:sz w:val="22"/>
          <w:szCs w:val="22"/>
        </w:rPr>
        <w:t xml:space="preserve"> 12 hours.  The following provisional timetable may serve as a planning guide.  It assumes that </w:t>
      </w:r>
      <w:r w:rsidR="00A57C9D" w:rsidRPr="000B352E">
        <w:rPr>
          <w:rFonts w:ascii="Arial" w:hAnsi="Arial" w:cs="Arial"/>
          <w:sz w:val="22"/>
          <w:szCs w:val="22"/>
        </w:rPr>
        <w:t>students</w:t>
      </w:r>
      <w:r w:rsidRPr="000B352E">
        <w:rPr>
          <w:rFonts w:ascii="Arial" w:hAnsi="Arial" w:cs="Arial"/>
          <w:sz w:val="22"/>
          <w:szCs w:val="22"/>
        </w:rPr>
        <w:t xml:space="preserve"> begin their coursework in </w:t>
      </w:r>
      <w:r w:rsidR="00BD4B11" w:rsidRPr="000B352E">
        <w:rPr>
          <w:rFonts w:ascii="Arial" w:hAnsi="Arial" w:cs="Arial"/>
          <w:sz w:val="22"/>
          <w:szCs w:val="22"/>
        </w:rPr>
        <w:t xml:space="preserve">the </w:t>
      </w:r>
      <w:proofErr w:type="gramStart"/>
      <w:r w:rsidRPr="000B352E">
        <w:rPr>
          <w:rFonts w:ascii="Arial" w:hAnsi="Arial" w:cs="Arial"/>
          <w:sz w:val="22"/>
          <w:szCs w:val="22"/>
        </w:rPr>
        <w:t>Fall</w:t>
      </w:r>
      <w:proofErr w:type="gramEnd"/>
      <w:r w:rsidRPr="000B352E">
        <w:rPr>
          <w:rFonts w:ascii="Arial" w:hAnsi="Arial" w:cs="Arial"/>
          <w:sz w:val="22"/>
          <w:szCs w:val="22"/>
        </w:rPr>
        <w:t xml:space="preserve">; students beginning in </w:t>
      </w:r>
      <w:r w:rsidR="00BD4B11" w:rsidRPr="000B352E">
        <w:rPr>
          <w:rFonts w:ascii="Arial" w:hAnsi="Arial" w:cs="Arial"/>
          <w:sz w:val="22"/>
          <w:szCs w:val="22"/>
        </w:rPr>
        <w:t xml:space="preserve">the Spring </w:t>
      </w:r>
      <w:r w:rsidRPr="000B352E">
        <w:rPr>
          <w:rFonts w:ascii="Arial" w:hAnsi="Arial" w:cs="Arial"/>
          <w:sz w:val="22"/>
          <w:szCs w:val="22"/>
        </w:rPr>
        <w:t>will have to make adjustments.</w:t>
      </w:r>
    </w:p>
    <w:p w:rsidR="000B352E" w:rsidRPr="000B352E" w:rsidRDefault="000B352E">
      <w:pPr>
        <w:rPr>
          <w:rFonts w:ascii="Arial" w:hAnsi="Arial" w:cs="Arial"/>
          <w:sz w:val="22"/>
          <w:szCs w:val="22"/>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9"/>
        <w:gridCol w:w="4493"/>
      </w:tblGrid>
      <w:tr w:rsidR="000B352E" w:rsidRPr="000B352E" w:rsidTr="000650CF">
        <w:tc>
          <w:tcPr>
            <w:tcW w:w="4500" w:type="dxa"/>
            <w:tcBorders>
              <w:bottom w:val="double" w:sz="4" w:space="0" w:color="auto"/>
            </w:tcBorders>
          </w:tcPr>
          <w:p w:rsidR="000B352E" w:rsidRPr="00F320C3" w:rsidRDefault="000B352E" w:rsidP="000650CF">
            <w:pPr>
              <w:rPr>
                <w:rFonts w:ascii="Arial" w:hAnsi="Arial" w:cs="Arial"/>
                <w:b/>
                <w:sz w:val="22"/>
                <w:szCs w:val="22"/>
                <w:u w:val="single"/>
              </w:rPr>
            </w:pPr>
            <w:r w:rsidRPr="00F320C3">
              <w:rPr>
                <w:rFonts w:ascii="Arial" w:hAnsi="Arial" w:cs="Arial"/>
                <w:b/>
                <w:sz w:val="22"/>
                <w:szCs w:val="22"/>
                <w:u w:val="single"/>
              </w:rPr>
              <w:t>Year 1</w:t>
            </w:r>
          </w:p>
          <w:p w:rsidR="000B352E" w:rsidRPr="000B352E" w:rsidRDefault="000B352E" w:rsidP="000650CF">
            <w:pPr>
              <w:rPr>
                <w:rFonts w:ascii="Arial" w:hAnsi="Arial" w:cs="Arial"/>
                <w:b/>
                <w:sz w:val="22"/>
                <w:szCs w:val="22"/>
              </w:rPr>
            </w:pPr>
            <w:r w:rsidRPr="000B352E">
              <w:rPr>
                <w:rFonts w:ascii="Arial" w:hAnsi="Arial" w:cs="Arial"/>
                <w:b/>
                <w:sz w:val="22"/>
                <w:szCs w:val="22"/>
              </w:rPr>
              <w:t>Fall</w:t>
            </w:r>
          </w:p>
          <w:p w:rsidR="000B352E" w:rsidRPr="000B352E" w:rsidRDefault="000B352E" w:rsidP="000650CF">
            <w:pPr>
              <w:rPr>
                <w:rFonts w:ascii="Arial" w:hAnsi="Arial" w:cs="Arial"/>
                <w:sz w:val="22"/>
                <w:szCs w:val="22"/>
              </w:rPr>
            </w:pPr>
            <w:r w:rsidRPr="000B352E">
              <w:rPr>
                <w:rFonts w:ascii="Arial" w:hAnsi="Arial" w:cs="Arial"/>
                <w:sz w:val="22"/>
                <w:szCs w:val="22"/>
              </w:rPr>
              <w:t>S</w:t>
            </w:r>
            <w:r w:rsidR="00B81040">
              <w:rPr>
                <w:rFonts w:ascii="Arial" w:hAnsi="Arial" w:cs="Arial"/>
                <w:sz w:val="22"/>
                <w:szCs w:val="22"/>
              </w:rPr>
              <w:t>OCY</w:t>
            </w:r>
            <w:r w:rsidRPr="000B352E">
              <w:rPr>
                <w:rFonts w:ascii="Arial" w:hAnsi="Arial" w:cs="Arial"/>
                <w:sz w:val="22"/>
                <w:szCs w:val="22"/>
              </w:rPr>
              <w:t xml:space="preserve"> 5151 </w:t>
            </w:r>
            <w:proofErr w:type="spellStart"/>
            <w:r w:rsidRPr="000B352E">
              <w:rPr>
                <w:rFonts w:ascii="Arial" w:hAnsi="Arial" w:cs="Arial"/>
                <w:sz w:val="22"/>
                <w:szCs w:val="22"/>
              </w:rPr>
              <w:t>Proseminar</w:t>
            </w:r>
            <w:proofErr w:type="spellEnd"/>
          </w:p>
          <w:p w:rsidR="00B81040" w:rsidRPr="000B352E" w:rsidRDefault="00B81040" w:rsidP="00B81040">
            <w:pPr>
              <w:rPr>
                <w:rFonts w:ascii="Arial" w:hAnsi="Arial" w:cs="Arial"/>
                <w:sz w:val="22"/>
                <w:szCs w:val="22"/>
              </w:rPr>
            </w:pPr>
            <w:r w:rsidRPr="000B352E">
              <w:rPr>
                <w:rFonts w:ascii="Arial" w:hAnsi="Arial" w:cs="Arial"/>
                <w:sz w:val="22"/>
                <w:szCs w:val="22"/>
              </w:rPr>
              <w:t>S</w:t>
            </w:r>
            <w:r>
              <w:rPr>
                <w:rFonts w:ascii="Arial" w:hAnsi="Arial" w:cs="Arial"/>
                <w:sz w:val="22"/>
                <w:szCs w:val="22"/>
              </w:rPr>
              <w:t>OCY</w:t>
            </w:r>
            <w:r w:rsidRPr="000B352E">
              <w:rPr>
                <w:rFonts w:ascii="Arial" w:hAnsi="Arial" w:cs="Arial"/>
                <w:sz w:val="22"/>
                <w:szCs w:val="22"/>
              </w:rPr>
              <w:t xml:space="preserve"> 6652 Social Research Methods</w:t>
            </w:r>
          </w:p>
          <w:p w:rsidR="000B352E" w:rsidRPr="000B352E" w:rsidRDefault="00B81040" w:rsidP="000650CF">
            <w:pPr>
              <w:rPr>
                <w:rFonts w:ascii="Arial" w:hAnsi="Arial" w:cs="Arial"/>
                <w:sz w:val="22"/>
                <w:szCs w:val="22"/>
              </w:rPr>
            </w:pPr>
            <w:r>
              <w:rPr>
                <w:rFonts w:ascii="Arial" w:hAnsi="Arial" w:cs="Arial"/>
                <w:sz w:val="22"/>
                <w:szCs w:val="22"/>
              </w:rPr>
              <w:t>GRAD 6100 Basic Statistics &amp; Probability</w:t>
            </w:r>
          </w:p>
          <w:p w:rsidR="000B352E" w:rsidRDefault="000B352E" w:rsidP="000650CF">
            <w:pPr>
              <w:rPr>
                <w:rFonts w:ascii="Arial" w:hAnsi="Arial" w:cs="Arial"/>
                <w:sz w:val="22"/>
                <w:szCs w:val="22"/>
              </w:rPr>
            </w:pPr>
          </w:p>
          <w:p w:rsidR="000B352E" w:rsidRPr="000B352E" w:rsidRDefault="000B352E" w:rsidP="000650CF">
            <w:pPr>
              <w:rPr>
                <w:rFonts w:ascii="Arial" w:hAnsi="Arial" w:cs="Arial"/>
                <w:color w:val="F3901D"/>
                <w:sz w:val="22"/>
                <w:szCs w:val="22"/>
              </w:rPr>
            </w:pPr>
            <w:r w:rsidRPr="000B352E">
              <w:rPr>
                <w:rFonts w:ascii="Arial" w:hAnsi="Arial" w:cs="Arial"/>
                <w:color w:val="F3901D"/>
                <w:sz w:val="22"/>
                <w:szCs w:val="22"/>
              </w:rPr>
              <w:t>Identify research interests</w:t>
            </w:r>
          </w:p>
        </w:tc>
        <w:tc>
          <w:tcPr>
            <w:tcW w:w="4608" w:type="dxa"/>
            <w:tcBorders>
              <w:bottom w:val="double" w:sz="4" w:space="0" w:color="auto"/>
            </w:tcBorders>
          </w:tcPr>
          <w:p w:rsidR="000B352E" w:rsidRPr="000B352E" w:rsidRDefault="000B352E" w:rsidP="000650CF">
            <w:pPr>
              <w:rPr>
                <w:rFonts w:ascii="Arial" w:hAnsi="Arial" w:cs="Arial"/>
                <w:sz w:val="22"/>
                <w:szCs w:val="22"/>
              </w:rPr>
            </w:pPr>
          </w:p>
          <w:p w:rsidR="000B352E" w:rsidRPr="000B352E" w:rsidRDefault="000B352E" w:rsidP="000650CF">
            <w:pPr>
              <w:rPr>
                <w:rFonts w:ascii="Arial" w:hAnsi="Arial" w:cs="Arial"/>
                <w:b/>
                <w:sz w:val="22"/>
                <w:szCs w:val="22"/>
              </w:rPr>
            </w:pPr>
            <w:r w:rsidRPr="000B352E">
              <w:rPr>
                <w:rFonts w:ascii="Arial" w:hAnsi="Arial" w:cs="Arial"/>
                <w:b/>
                <w:sz w:val="22"/>
                <w:szCs w:val="22"/>
              </w:rPr>
              <w:t>Spring</w:t>
            </w:r>
          </w:p>
          <w:p w:rsidR="000B352E" w:rsidRDefault="000B352E" w:rsidP="000650CF">
            <w:pPr>
              <w:rPr>
                <w:rFonts w:ascii="Arial" w:hAnsi="Arial" w:cs="Arial"/>
                <w:sz w:val="22"/>
                <w:szCs w:val="22"/>
              </w:rPr>
            </w:pPr>
            <w:r w:rsidRPr="000B352E">
              <w:rPr>
                <w:rFonts w:ascii="Arial" w:hAnsi="Arial" w:cs="Arial"/>
                <w:sz w:val="22"/>
                <w:szCs w:val="22"/>
              </w:rPr>
              <w:t>S</w:t>
            </w:r>
            <w:r w:rsidR="00B81040">
              <w:rPr>
                <w:rFonts w:ascii="Arial" w:hAnsi="Arial" w:cs="Arial"/>
                <w:sz w:val="22"/>
                <w:szCs w:val="22"/>
              </w:rPr>
              <w:t>OCY</w:t>
            </w:r>
            <w:r w:rsidRPr="000B352E">
              <w:rPr>
                <w:rFonts w:ascii="Arial" w:hAnsi="Arial" w:cs="Arial"/>
                <w:sz w:val="22"/>
                <w:szCs w:val="22"/>
              </w:rPr>
              <w:t xml:space="preserve"> 6651 Social Theory</w:t>
            </w:r>
          </w:p>
          <w:p w:rsidR="00B81040" w:rsidRPr="000B352E" w:rsidRDefault="00B81040" w:rsidP="000650CF">
            <w:pPr>
              <w:rPr>
                <w:rFonts w:ascii="Arial" w:hAnsi="Arial" w:cs="Arial"/>
                <w:sz w:val="22"/>
                <w:szCs w:val="22"/>
              </w:rPr>
            </w:pPr>
            <w:r>
              <w:rPr>
                <w:rFonts w:ascii="Arial" w:hAnsi="Arial" w:cs="Arial"/>
                <w:sz w:val="22"/>
                <w:szCs w:val="22"/>
              </w:rPr>
              <w:t>GRAD 6101 Linear Regression</w:t>
            </w:r>
          </w:p>
          <w:p w:rsidR="000B352E" w:rsidRDefault="000B352E" w:rsidP="000650CF">
            <w:pPr>
              <w:rPr>
                <w:rFonts w:ascii="Arial" w:hAnsi="Arial" w:cs="Arial"/>
                <w:sz w:val="22"/>
                <w:szCs w:val="22"/>
              </w:rPr>
            </w:pPr>
            <w:r w:rsidRPr="000B352E">
              <w:rPr>
                <w:rFonts w:ascii="Arial" w:hAnsi="Arial" w:cs="Arial"/>
                <w:sz w:val="22"/>
                <w:szCs w:val="22"/>
              </w:rPr>
              <w:t>Elective or Tutorial</w:t>
            </w:r>
          </w:p>
          <w:p w:rsidR="00F320C3" w:rsidRPr="000B352E" w:rsidRDefault="00F320C3" w:rsidP="000650CF">
            <w:pPr>
              <w:rPr>
                <w:rFonts w:ascii="Arial" w:hAnsi="Arial" w:cs="Arial"/>
                <w:sz w:val="22"/>
                <w:szCs w:val="22"/>
              </w:rPr>
            </w:pPr>
          </w:p>
          <w:p w:rsidR="000B352E" w:rsidRPr="000B352E" w:rsidRDefault="00F320C3" w:rsidP="00F320C3">
            <w:pPr>
              <w:rPr>
                <w:rFonts w:ascii="Arial" w:hAnsi="Arial" w:cs="Arial"/>
                <w:color w:val="F3901D"/>
                <w:sz w:val="22"/>
                <w:szCs w:val="22"/>
              </w:rPr>
            </w:pPr>
            <w:r>
              <w:rPr>
                <w:rFonts w:ascii="Arial" w:hAnsi="Arial" w:cs="Arial"/>
                <w:color w:val="F3901D"/>
                <w:sz w:val="22"/>
                <w:szCs w:val="22"/>
              </w:rPr>
              <w:t>Identify t</w:t>
            </w:r>
            <w:r w:rsidR="000B352E" w:rsidRPr="000B352E">
              <w:rPr>
                <w:rFonts w:ascii="Arial" w:hAnsi="Arial" w:cs="Arial"/>
                <w:color w:val="F3901D"/>
                <w:sz w:val="22"/>
                <w:szCs w:val="22"/>
              </w:rPr>
              <w:t>hesis topic</w:t>
            </w:r>
            <w:r>
              <w:rPr>
                <w:rFonts w:ascii="Arial" w:hAnsi="Arial" w:cs="Arial"/>
                <w:color w:val="F3901D"/>
                <w:sz w:val="22"/>
                <w:szCs w:val="22"/>
              </w:rPr>
              <w:t>.  B</w:t>
            </w:r>
            <w:r w:rsidR="000B352E" w:rsidRPr="000B352E">
              <w:rPr>
                <w:rFonts w:ascii="Arial" w:hAnsi="Arial" w:cs="Arial"/>
                <w:color w:val="F3901D"/>
                <w:sz w:val="22"/>
                <w:szCs w:val="22"/>
              </w:rPr>
              <w:t>egin literature review</w:t>
            </w:r>
          </w:p>
        </w:tc>
      </w:tr>
      <w:tr w:rsidR="000B352E" w:rsidRPr="000B352E" w:rsidTr="006A337B">
        <w:tc>
          <w:tcPr>
            <w:tcW w:w="9108" w:type="dxa"/>
            <w:gridSpan w:val="2"/>
            <w:tcBorders>
              <w:top w:val="double" w:sz="4" w:space="0" w:color="auto"/>
              <w:left w:val="single" w:sz="4" w:space="0" w:color="000000"/>
              <w:bottom w:val="single" w:sz="4" w:space="0" w:color="000000"/>
              <w:right w:val="single" w:sz="4" w:space="0" w:color="000000"/>
            </w:tcBorders>
          </w:tcPr>
          <w:p w:rsidR="000B352E" w:rsidRPr="000B352E" w:rsidRDefault="000B352E" w:rsidP="000650CF">
            <w:pPr>
              <w:rPr>
                <w:rFonts w:ascii="Arial" w:hAnsi="Arial" w:cs="Arial"/>
                <w:color w:val="F3901D"/>
                <w:sz w:val="22"/>
                <w:szCs w:val="22"/>
              </w:rPr>
            </w:pPr>
            <w:r w:rsidRPr="000B352E">
              <w:rPr>
                <w:rFonts w:ascii="Arial" w:hAnsi="Arial" w:cs="Arial"/>
                <w:color w:val="F3901D"/>
                <w:sz w:val="22"/>
                <w:szCs w:val="22"/>
              </w:rPr>
              <w:t>During the summer, complete literature review for thesis and begin data collection</w:t>
            </w:r>
          </w:p>
        </w:tc>
      </w:tr>
      <w:tr w:rsidR="000B352E" w:rsidRPr="000B352E" w:rsidTr="000650CF">
        <w:tc>
          <w:tcPr>
            <w:tcW w:w="4500" w:type="dxa"/>
            <w:tcBorders>
              <w:top w:val="double" w:sz="4" w:space="0" w:color="auto"/>
              <w:left w:val="single" w:sz="4" w:space="0" w:color="000000"/>
              <w:bottom w:val="single" w:sz="4" w:space="0" w:color="000000"/>
              <w:right w:val="single" w:sz="4" w:space="0" w:color="000000"/>
            </w:tcBorders>
          </w:tcPr>
          <w:p w:rsidR="000B352E" w:rsidRPr="00F320C3" w:rsidRDefault="000B352E" w:rsidP="000650CF">
            <w:pPr>
              <w:rPr>
                <w:rFonts w:ascii="Arial" w:hAnsi="Arial" w:cs="Arial"/>
                <w:b/>
                <w:sz w:val="22"/>
                <w:szCs w:val="22"/>
                <w:u w:val="single"/>
              </w:rPr>
            </w:pPr>
            <w:r w:rsidRPr="00F320C3">
              <w:rPr>
                <w:rFonts w:ascii="Arial" w:hAnsi="Arial" w:cs="Arial"/>
                <w:b/>
                <w:sz w:val="22"/>
                <w:szCs w:val="22"/>
                <w:u w:val="single"/>
              </w:rPr>
              <w:t>Year 2</w:t>
            </w:r>
          </w:p>
          <w:p w:rsidR="000B352E" w:rsidRPr="000B352E" w:rsidRDefault="000B352E" w:rsidP="000650CF">
            <w:pPr>
              <w:rPr>
                <w:rFonts w:ascii="Arial" w:hAnsi="Arial" w:cs="Arial"/>
                <w:b/>
                <w:sz w:val="22"/>
                <w:szCs w:val="22"/>
              </w:rPr>
            </w:pPr>
            <w:r w:rsidRPr="000B352E">
              <w:rPr>
                <w:rFonts w:ascii="Arial" w:hAnsi="Arial" w:cs="Arial"/>
                <w:b/>
                <w:sz w:val="22"/>
                <w:szCs w:val="22"/>
              </w:rPr>
              <w:t>Fall</w:t>
            </w:r>
          </w:p>
          <w:p w:rsidR="000B352E" w:rsidRPr="000B352E" w:rsidRDefault="00B81040" w:rsidP="000650CF">
            <w:pPr>
              <w:rPr>
                <w:rFonts w:ascii="Arial" w:hAnsi="Arial" w:cs="Arial"/>
                <w:sz w:val="22"/>
                <w:szCs w:val="22"/>
              </w:rPr>
            </w:pPr>
            <w:r>
              <w:rPr>
                <w:rFonts w:ascii="Arial" w:hAnsi="Arial" w:cs="Arial"/>
                <w:sz w:val="22"/>
                <w:szCs w:val="22"/>
              </w:rPr>
              <w:t>R</w:t>
            </w:r>
            <w:r w:rsidRPr="000B352E">
              <w:rPr>
                <w:rFonts w:ascii="Arial" w:hAnsi="Arial" w:cs="Arial"/>
                <w:sz w:val="22"/>
                <w:szCs w:val="22"/>
              </w:rPr>
              <w:t>esearch practicum or thesis hours</w:t>
            </w:r>
            <w:r w:rsidRPr="000B352E">
              <w:rPr>
                <w:rFonts w:ascii="Arial" w:hAnsi="Arial" w:cs="Arial"/>
                <w:sz w:val="22"/>
                <w:szCs w:val="22"/>
              </w:rPr>
              <w:t xml:space="preserve"> </w:t>
            </w:r>
            <w:r w:rsidR="000B352E" w:rsidRPr="000B352E">
              <w:rPr>
                <w:rFonts w:ascii="Arial" w:hAnsi="Arial" w:cs="Arial"/>
                <w:sz w:val="22"/>
                <w:szCs w:val="22"/>
              </w:rPr>
              <w:t>Research Methods Elective</w:t>
            </w:r>
          </w:p>
          <w:p w:rsidR="000B352E" w:rsidRDefault="000B352E" w:rsidP="000650CF">
            <w:pPr>
              <w:rPr>
                <w:rFonts w:ascii="Arial" w:hAnsi="Arial" w:cs="Arial"/>
                <w:sz w:val="22"/>
                <w:szCs w:val="22"/>
              </w:rPr>
            </w:pPr>
            <w:r w:rsidRPr="000B352E">
              <w:rPr>
                <w:rFonts w:ascii="Arial" w:hAnsi="Arial" w:cs="Arial"/>
                <w:sz w:val="22"/>
                <w:szCs w:val="22"/>
              </w:rPr>
              <w:t>Elective or Tutorial</w:t>
            </w:r>
          </w:p>
          <w:p w:rsidR="00F320C3" w:rsidRPr="000B352E" w:rsidRDefault="00F320C3" w:rsidP="000650CF">
            <w:pPr>
              <w:rPr>
                <w:rFonts w:ascii="Arial" w:hAnsi="Arial" w:cs="Arial"/>
                <w:sz w:val="22"/>
                <w:szCs w:val="22"/>
              </w:rPr>
            </w:pPr>
          </w:p>
          <w:p w:rsidR="000B352E" w:rsidRPr="000B352E" w:rsidRDefault="000B352E" w:rsidP="000650CF">
            <w:pPr>
              <w:rPr>
                <w:rFonts w:ascii="Arial" w:hAnsi="Arial" w:cs="Arial"/>
                <w:color w:val="F3901D"/>
                <w:sz w:val="22"/>
                <w:szCs w:val="22"/>
              </w:rPr>
            </w:pPr>
            <w:r w:rsidRPr="000B352E">
              <w:rPr>
                <w:rFonts w:ascii="Arial" w:hAnsi="Arial" w:cs="Arial"/>
                <w:color w:val="F3901D"/>
                <w:sz w:val="22"/>
                <w:szCs w:val="22"/>
              </w:rPr>
              <w:t>Analyze data and write first draft of thesis</w:t>
            </w:r>
          </w:p>
        </w:tc>
        <w:tc>
          <w:tcPr>
            <w:tcW w:w="4608" w:type="dxa"/>
            <w:tcBorders>
              <w:top w:val="double" w:sz="4" w:space="0" w:color="auto"/>
              <w:left w:val="single" w:sz="4" w:space="0" w:color="000000"/>
              <w:bottom w:val="single" w:sz="4" w:space="0" w:color="000000"/>
              <w:right w:val="single" w:sz="4" w:space="0" w:color="000000"/>
            </w:tcBorders>
          </w:tcPr>
          <w:p w:rsidR="000B352E" w:rsidRPr="000B352E" w:rsidRDefault="000B352E" w:rsidP="000650CF">
            <w:pPr>
              <w:rPr>
                <w:rFonts w:ascii="Arial" w:hAnsi="Arial" w:cs="Arial"/>
                <w:sz w:val="22"/>
                <w:szCs w:val="22"/>
              </w:rPr>
            </w:pPr>
          </w:p>
          <w:p w:rsidR="000B352E" w:rsidRPr="000B352E" w:rsidRDefault="000B352E" w:rsidP="000650CF">
            <w:pPr>
              <w:rPr>
                <w:rFonts w:ascii="Arial" w:hAnsi="Arial" w:cs="Arial"/>
                <w:b/>
                <w:sz w:val="22"/>
                <w:szCs w:val="22"/>
              </w:rPr>
            </w:pPr>
            <w:r w:rsidRPr="000B352E">
              <w:rPr>
                <w:rFonts w:ascii="Arial" w:hAnsi="Arial" w:cs="Arial"/>
                <w:b/>
                <w:sz w:val="22"/>
                <w:szCs w:val="22"/>
              </w:rPr>
              <w:t>Spring</w:t>
            </w:r>
          </w:p>
          <w:p w:rsidR="000B352E" w:rsidRPr="000B352E" w:rsidRDefault="00F320C3" w:rsidP="000650CF">
            <w:pPr>
              <w:rPr>
                <w:rFonts w:ascii="Arial" w:hAnsi="Arial" w:cs="Arial"/>
                <w:sz w:val="22"/>
                <w:szCs w:val="22"/>
              </w:rPr>
            </w:pPr>
            <w:r>
              <w:rPr>
                <w:rFonts w:ascii="Arial" w:hAnsi="Arial" w:cs="Arial"/>
                <w:sz w:val="22"/>
                <w:szCs w:val="22"/>
              </w:rPr>
              <w:t>R</w:t>
            </w:r>
            <w:r w:rsidR="000B352E" w:rsidRPr="000B352E">
              <w:rPr>
                <w:rFonts w:ascii="Arial" w:hAnsi="Arial" w:cs="Arial"/>
                <w:sz w:val="22"/>
                <w:szCs w:val="22"/>
              </w:rPr>
              <w:t>esearch practicum or thesis hours</w:t>
            </w:r>
          </w:p>
          <w:p w:rsidR="00B81040" w:rsidRDefault="00B81040" w:rsidP="000650CF">
            <w:pPr>
              <w:rPr>
                <w:rFonts w:ascii="Arial" w:hAnsi="Arial" w:cs="Arial"/>
                <w:sz w:val="22"/>
                <w:szCs w:val="22"/>
              </w:rPr>
            </w:pPr>
            <w:r>
              <w:rPr>
                <w:rFonts w:ascii="Arial" w:hAnsi="Arial" w:cs="Arial"/>
                <w:sz w:val="22"/>
                <w:szCs w:val="22"/>
              </w:rPr>
              <w:t>Elective or Tutorial</w:t>
            </w:r>
          </w:p>
          <w:p w:rsidR="000B352E" w:rsidRPr="000B352E" w:rsidRDefault="000B352E" w:rsidP="000650CF">
            <w:pPr>
              <w:rPr>
                <w:rFonts w:ascii="Arial" w:hAnsi="Arial" w:cs="Arial"/>
                <w:sz w:val="22"/>
                <w:szCs w:val="22"/>
              </w:rPr>
            </w:pPr>
            <w:r w:rsidRPr="000B352E">
              <w:rPr>
                <w:rFonts w:ascii="Arial" w:hAnsi="Arial" w:cs="Arial"/>
                <w:sz w:val="22"/>
                <w:szCs w:val="22"/>
              </w:rPr>
              <w:t>Elective or Tutorial</w:t>
            </w:r>
          </w:p>
          <w:p w:rsidR="00F320C3" w:rsidRPr="000B352E" w:rsidRDefault="00F320C3" w:rsidP="000650CF">
            <w:pPr>
              <w:rPr>
                <w:rFonts w:ascii="Arial" w:hAnsi="Arial" w:cs="Arial"/>
                <w:sz w:val="22"/>
                <w:szCs w:val="22"/>
              </w:rPr>
            </w:pPr>
          </w:p>
          <w:p w:rsidR="000B352E" w:rsidRPr="000B352E" w:rsidRDefault="000B352E" w:rsidP="000650CF">
            <w:pPr>
              <w:rPr>
                <w:rFonts w:ascii="Arial" w:hAnsi="Arial" w:cs="Arial"/>
                <w:color w:val="F3901D"/>
                <w:sz w:val="22"/>
                <w:szCs w:val="22"/>
              </w:rPr>
            </w:pPr>
            <w:r w:rsidRPr="000B352E">
              <w:rPr>
                <w:rFonts w:ascii="Arial" w:hAnsi="Arial" w:cs="Arial"/>
                <w:color w:val="F3901D"/>
                <w:sz w:val="22"/>
                <w:szCs w:val="22"/>
              </w:rPr>
              <w:t>Revise thesis; Oral defense</w:t>
            </w:r>
          </w:p>
        </w:tc>
      </w:tr>
    </w:tbl>
    <w:p w:rsidR="007769F6" w:rsidRDefault="007769F6">
      <w:pPr>
        <w:rPr>
          <w:rFonts w:ascii="Arial" w:hAnsi="Arial" w:cs="Arial"/>
          <w:sz w:val="22"/>
          <w:szCs w:val="22"/>
        </w:rPr>
      </w:pPr>
    </w:p>
    <w:p w:rsidR="007330AB" w:rsidRDefault="007330AB">
      <w:pPr>
        <w:rPr>
          <w:rFonts w:ascii="Arial" w:hAnsi="Arial" w:cs="Arial"/>
          <w:sz w:val="22"/>
          <w:szCs w:val="22"/>
        </w:rPr>
      </w:pPr>
    </w:p>
    <w:p w:rsidR="002D77E5" w:rsidRPr="000B352E" w:rsidRDefault="002D77E5">
      <w:pPr>
        <w:rPr>
          <w:rFonts w:ascii="Arial" w:hAnsi="Arial" w:cs="Arial"/>
          <w:sz w:val="22"/>
          <w:szCs w:val="22"/>
        </w:rPr>
      </w:pPr>
    </w:p>
    <w:p w:rsidR="00A57C9D" w:rsidRPr="000B352E" w:rsidRDefault="00A57C9D" w:rsidP="00A57C9D">
      <w:pPr>
        <w:rPr>
          <w:rFonts w:ascii="Arial" w:hAnsi="Arial" w:cs="Arial"/>
          <w:sz w:val="22"/>
          <w:szCs w:val="22"/>
        </w:rPr>
      </w:pPr>
      <w:r w:rsidRPr="000B352E">
        <w:rPr>
          <w:rFonts w:ascii="Arial" w:hAnsi="Arial" w:cs="Arial"/>
          <w:b/>
          <w:sz w:val="22"/>
          <w:szCs w:val="22"/>
          <w:u w:val="single"/>
        </w:rPr>
        <w:t>TIME LIMITS</w:t>
      </w:r>
    </w:p>
    <w:p w:rsidR="00A57C9D" w:rsidRPr="000B352E" w:rsidRDefault="00A57C9D">
      <w:pPr>
        <w:rPr>
          <w:rFonts w:ascii="Arial" w:hAnsi="Arial" w:cs="Arial"/>
          <w:sz w:val="22"/>
          <w:szCs w:val="22"/>
        </w:rPr>
      </w:pPr>
    </w:p>
    <w:p w:rsidR="00A57C9D" w:rsidRPr="000B352E" w:rsidRDefault="00A57C9D">
      <w:pPr>
        <w:rPr>
          <w:rFonts w:ascii="Arial" w:hAnsi="Arial" w:cs="Arial"/>
          <w:sz w:val="22"/>
          <w:szCs w:val="22"/>
        </w:rPr>
      </w:pPr>
      <w:r w:rsidRPr="000B352E">
        <w:rPr>
          <w:rFonts w:ascii="Arial" w:hAnsi="Arial" w:cs="Arial"/>
          <w:sz w:val="22"/>
          <w:szCs w:val="22"/>
        </w:rPr>
        <w:t>All requirements for the degree must be completed within 6 calendar years, beginning with the date the student commences courses carrying graduate credit applicable to the degree program.</w:t>
      </w:r>
    </w:p>
    <w:p w:rsidR="009B26E0" w:rsidRDefault="009B26E0">
      <w:pPr>
        <w:rPr>
          <w:rFonts w:ascii="Arial" w:hAnsi="Arial" w:cs="Arial"/>
          <w:sz w:val="22"/>
          <w:szCs w:val="22"/>
        </w:rPr>
      </w:pPr>
    </w:p>
    <w:p w:rsidR="002D77E5" w:rsidRPr="000B352E" w:rsidRDefault="002D77E5">
      <w:pPr>
        <w:rPr>
          <w:rFonts w:ascii="Arial" w:hAnsi="Arial" w:cs="Arial"/>
          <w:sz w:val="22"/>
          <w:szCs w:val="22"/>
        </w:rPr>
      </w:pPr>
    </w:p>
    <w:p w:rsidR="001457A7" w:rsidRPr="000B352E" w:rsidRDefault="001457A7" w:rsidP="001457A7">
      <w:pPr>
        <w:rPr>
          <w:rFonts w:ascii="Arial" w:hAnsi="Arial" w:cs="Arial"/>
          <w:sz w:val="22"/>
          <w:szCs w:val="22"/>
          <w:u w:val="single"/>
        </w:rPr>
      </w:pPr>
      <w:r w:rsidRPr="000B352E">
        <w:rPr>
          <w:rFonts w:ascii="Arial" w:hAnsi="Arial" w:cs="Arial"/>
          <w:b/>
          <w:bCs/>
          <w:sz w:val="22"/>
          <w:szCs w:val="22"/>
          <w:u w:val="single"/>
        </w:rPr>
        <w:t>ADMISSION TO CANDIDACY</w:t>
      </w:r>
    </w:p>
    <w:p w:rsidR="001457A7" w:rsidRPr="000B352E" w:rsidRDefault="001457A7" w:rsidP="001457A7">
      <w:pPr>
        <w:rPr>
          <w:rFonts w:ascii="Arial" w:hAnsi="Arial" w:cs="Arial"/>
          <w:sz w:val="22"/>
          <w:szCs w:val="22"/>
        </w:rPr>
      </w:pPr>
    </w:p>
    <w:p w:rsidR="001457A7" w:rsidRPr="000B352E" w:rsidRDefault="001457A7" w:rsidP="001457A7">
      <w:pPr>
        <w:rPr>
          <w:rFonts w:ascii="Arial" w:hAnsi="Arial" w:cs="Arial"/>
          <w:sz w:val="22"/>
          <w:szCs w:val="22"/>
        </w:rPr>
      </w:pPr>
      <w:r w:rsidRPr="000B352E">
        <w:rPr>
          <w:rFonts w:ascii="Arial" w:hAnsi="Arial" w:cs="Arial"/>
          <w:sz w:val="22"/>
          <w:szCs w:val="22"/>
        </w:rPr>
        <w:t xml:space="preserve">Upon successful completion of a minimum of 18 semester hours of graduate work and in no case later than four weeks prior to the beginning of the semester in which he/she expects to complete all requisites for the degree, a student should file for admission to candidacy on </w:t>
      </w:r>
      <w:r w:rsidR="00CE2556" w:rsidRPr="000B352E">
        <w:rPr>
          <w:rFonts w:ascii="Arial" w:hAnsi="Arial" w:cs="Arial"/>
          <w:sz w:val="22"/>
          <w:szCs w:val="22"/>
        </w:rPr>
        <w:t>the</w:t>
      </w:r>
      <w:r w:rsidRPr="000B352E">
        <w:rPr>
          <w:rFonts w:ascii="Arial" w:hAnsi="Arial" w:cs="Arial"/>
          <w:sz w:val="22"/>
          <w:szCs w:val="22"/>
        </w:rPr>
        <w:t xml:space="preserve"> form supplied by the Graduate School. This application is a check sheet approved by the student's advis</w:t>
      </w:r>
      <w:r w:rsidR="00CE2556" w:rsidRPr="000B352E">
        <w:rPr>
          <w:rFonts w:ascii="Arial" w:hAnsi="Arial" w:cs="Arial"/>
          <w:sz w:val="22"/>
          <w:szCs w:val="22"/>
        </w:rPr>
        <w:t>o</w:t>
      </w:r>
      <w:r w:rsidRPr="000B352E">
        <w:rPr>
          <w:rFonts w:ascii="Arial" w:hAnsi="Arial" w:cs="Arial"/>
          <w:sz w:val="22"/>
          <w:szCs w:val="22"/>
        </w:rPr>
        <w:t xml:space="preserve">r, department chairperson and college dean listing all course work to be offered for the degree (including transferred credit and courses in progress). </w:t>
      </w:r>
    </w:p>
    <w:p w:rsidR="00025847" w:rsidRPr="000B352E" w:rsidRDefault="00025847">
      <w:pPr>
        <w:rPr>
          <w:rFonts w:ascii="Arial" w:hAnsi="Arial" w:cs="Arial"/>
          <w:sz w:val="22"/>
          <w:szCs w:val="22"/>
        </w:rPr>
      </w:pPr>
    </w:p>
    <w:p w:rsidR="002D77E5" w:rsidRDefault="002D77E5">
      <w:pPr>
        <w:rPr>
          <w:rFonts w:ascii="Arial" w:hAnsi="Arial" w:cs="Arial"/>
          <w:b/>
          <w:sz w:val="22"/>
          <w:szCs w:val="22"/>
          <w:u w:val="single"/>
        </w:rPr>
      </w:pPr>
    </w:p>
    <w:p w:rsidR="001604A7" w:rsidRPr="000B352E" w:rsidRDefault="001604A7">
      <w:pPr>
        <w:rPr>
          <w:rFonts w:ascii="Arial" w:hAnsi="Arial" w:cs="Arial"/>
          <w:sz w:val="22"/>
          <w:szCs w:val="22"/>
        </w:rPr>
      </w:pPr>
      <w:r w:rsidRPr="000B352E">
        <w:rPr>
          <w:rFonts w:ascii="Arial" w:hAnsi="Arial" w:cs="Arial"/>
          <w:b/>
          <w:sz w:val="22"/>
          <w:szCs w:val="22"/>
          <w:u w:val="single"/>
        </w:rPr>
        <w:t xml:space="preserve">TUTORIALS </w:t>
      </w:r>
      <w:r w:rsidR="00A57C9D" w:rsidRPr="000B352E">
        <w:rPr>
          <w:rFonts w:ascii="Arial" w:hAnsi="Arial" w:cs="Arial"/>
          <w:sz w:val="22"/>
          <w:szCs w:val="22"/>
        </w:rPr>
        <w:t>(SOCY 6895)</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 xml:space="preserve">A tutorial is similar to a directed independent study </w:t>
      </w:r>
      <w:r w:rsidR="00CE2556" w:rsidRPr="000B352E">
        <w:rPr>
          <w:rFonts w:ascii="Arial" w:hAnsi="Arial" w:cs="Arial"/>
          <w:sz w:val="22"/>
          <w:szCs w:val="22"/>
        </w:rPr>
        <w:t>(</w:t>
      </w:r>
      <w:smartTag w:uri="urn:schemas-microsoft-com:office:smarttags" w:element="stockticker">
        <w:r w:rsidR="00CE2556" w:rsidRPr="000B352E">
          <w:rPr>
            <w:rFonts w:ascii="Arial" w:hAnsi="Arial" w:cs="Arial"/>
            <w:sz w:val="22"/>
            <w:szCs w:val="22"/>
          </w:rPr>
          <w:t>DIS</w:t>
        </w:r>
      </w:smartTag>
      <w:r w:rsidR="00CE2556" w:rsidRPr="000B352E">
        <w:rPr>
          <w:rFonts w:ascii="Arial" w:hAnsi="Arial" w:cs="Arial"/>
          <w:sz w:val="22"/>
          <w:szCs w:val="22"/>
        </w:rPr>
        <w:t xml:space="preserve">) </w:t>
      </w:r>
      <w:r w:rsidRPr="000B352E">
        <w:rPr>
          <w:rFonts w:ascii="Arial" w:hAnsi="Arial" w:cs="Arial"/>
          <w:sz w:val="22"/>
          <w:szCs w:val="22"/>
        </w:rPr>
        <w:t>in that a student elects to work closely with a faculty member to explore a given substantive area or develop research skills not typically available in regular courses.  Students may take up to 5 hours of tutorial credit.</w:t>
      </w:r>
    </w:p>
    <w:p w:rsidR="00BD4B11" w:rsidRPr="000B352E" w:rsidRDefault="00BD4B11">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lastRenderedPageBreak/>
        <w:t>You must obtain the consent of a faculty member to work with you on the tutorial</w:t>
      </w:r>
      <w:r w:rsidR="00CE2556" w:rsidRPr="000B352E">
        <w:rPr>
          <w:rFonts w:ascii="Arial" w:hAnsi="Arial" w:cs="Arial"/>
          <w:sz w:val="22"/>
          <w:szCs w:val="22"/>
        </w:rPr>
        <w:t xml:space="preserve"> and together </w:t>
      </w:r>
      <w:r w:rsidR="00CE2556" w:rsidRPr="000B352E">
        <w:rPr>
          <w:rFonts w:ascii="Arial" w:hAnsi="Arial" w:cs="Arial"/>
          <w:i/>
          <w:sz w:val="22"/>
          <w:szCs w:val="22"/>
        </w:rPr>
        <w:t>complete a form for to be turned in to the Graduate Director</w:t>
      </w:r>
      <w:r w:rsidRPr="000B352E">
        <w:rPr>
          <w:rFonts w:ascii="Arial" w:hAnsi="Arial" w:cs="Arial"/>
          <w:sz w:val="22"/>
          <w:szCs w:val="22"/>
        </w:rPr>
        <w:t xml:space="preserve">.  You will slow your progress through the program if you do not complete the tutorial in the semester you enroll for it.  Tutorials involve a great deal of commitment on the part of both the student and the faculty member.  However, if used properly, they can assist the student </w:t>
      </w:r>
      <w:r w:rsidR="00BD4B11" w:rsidRPr="000B352E">
        <w:rPr>
          <w:rFonts w:ascii="Arial" w:hAnsi="Arial" w:cs="Arial"/>
          <w:sz w:val="22"/>
          <w:szCs w:val="22"/>
        </w:rPr>
        <w:t>in preparing for the</w:t>
      </w:r>
      <w:r w:rsidRPr="000B352E">
        <w:rPr>
          <w:rFonts w:ascii="Arial" w:hAnsi="Arial" w:cs="Arial"/>
          <w:sz w:val="22"/>
          <w:szCs w:val="22"/>
        </w:rPr>
        <w:t xml:space="preserve"> thesis</w:t>
      </w:r>
      <w:r w:rsidR="00CE2556" w:rsidRPr="000B352E">
        <w:rPr>
          <w:rFonts w:ascii="Arial" w:hAnsi="Arial" w:cs="Arial"/>
          <w:sz w:val="22"/>
          <w:szCs w:val="22"/>
        </w:rPr>
        <w:t>,</w:t>
      </w:r>
      <w:r w:rsidRPr="000B352E">
        <w:rPr>
          <w:rFonts w:ascii="Arial" w:hAnsi="Arial" w:cs="Arial"/>
          <w:sz w:val="22"/>
          <w:szCs w:val="22"/>
        </w:rPr>
        <w:t xml:space="preserve"> research practicum</w:t>
      </w:r>
      <w:r w:rsidR="00CE2556" w:rsidRPr="000B352E">
        <w:rPr>
          <w:rFonts w:ascii="Arial" w:hAnsi="Arial" w:cs="Arial"/>
          <w:sz w:val="22"/>
          <w:szCs w:val="22"/>
        </w:rPr>
        <w:t xml:space="preserve"> and/or further graduate work</w:t>
      </w:r>
      <w:r w:rsidRPr="000B352E">
        <w:rPr>
          <w:rFonts w:ascii="Arial" w:hAnsi="Arial" w:cs="Arial"/>
          <w:sz w:val="22"/>
          <w:szCs w:val="22"/>
        </w:rPr>
        <w:t>.</w:t>
      </w:r>
    </w:p>
    <w:p w:rsidR="00BD4B11" w:rsidRPr="000B352E" w:rsidRDefault="00BD4B11">
      <w:pPr>
        <w:rPr>
          <w:rFonts w:ascii="Arial" w:hAnsi="Arial" w:cs="Arial"/>
          <w:b/>
          <w:sz w:val="22"/>
          <w:szCs w:val="22"/>
          <w:u w:val="single"/>
        </w:rPr>
      </w:pPr>
    </w:p>
    <w:p w:rsidR="002D77E5" w:rsidRDefault="002D77E5">
      <w:pPr>
        <w:rPr>
          <w:rFonts w:ascii="Arial" w:hAnsi="Arial" w:cs="Arial"/>
          <w:b/>
          <w:sz w:val="22"/>
          <w:szCs w:val="22"/>
          <w:u w:val="single"/>
        </w:rPr>
      </w:pPr>
    </w:p>
    <w:p w:rsidR="001604A7" w:rsidRPr="000B352E" w:rsidRDefault="001604A7">
      <w:pPr>
        <w:rPr>
          <w:rFonts w:ascii="Arial" w:hAnsi="Arial" w:cs="Arial"/>
          <w:sz w:val="22"/>
          <w:szCs w:val="22"/>
        </w:rPr>
      </w:pPr>
      <w:r w:rsidRPr="000B352E">
        <w:rPr>
          <w:rFonts w:ascii="Arial" w:hAnsi="Arial" w:cs="Arial"/>
          <w:b/>
          <w:sz w:val="22"/>
          <w:szCs w:val="22"/>
          <w:u w:val="single"/>
        </w:rPr>
        <w:t>THESIS</w:t>
      </w:r>
      <w:r w:rsidR="00A57C9D" w:rsidRPr="000B352E">
        <w:rPr>
          <w:rFonts w:ascii="Arial" w:hAnsi="Arial" w:cs="Arial"/>
          <w:sz w:val="22"/>
          <w:szCs w:val="22"/>
        </w:rPr>
        <w:t xml:space="preserve"> (SOCY 6996)</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A Master’s Thesis is a demonstration of your ability to apply skills you have learned in graduate school to a concrete problem.  Commonly, a thesis involves developing an argument, then supporting that argument with evidence.  Typically, the evidence consists of appropriately analyzed empirical data, either primary (that you collect) or secondary (collected by others and available for use).  A guideline as to quality is that the thesis should have the potential to be published in an appropriate refereed journal.</w:t>
      </w:r>
    </w:p>
    <w:p w:rsidR="00BD4B11" w:rsidRPr="000B352E" w:rsidRDefault="00BD4B11">
      <w:pPr>
        <w:rPr>
          <w:rFonts w:ascii="Arial" w:hAnsi="Arial" w:cs="Arial"/>
          <w:sz w:val="22"/>
          <w:szCs w:val="22"/>
        </w:rPr>
      </w:pPr>
    </w:p>
    <w:p w:rsidR="00A57C9D" w:rsidRPr="000B352E" w:rsidRDefault="00A57C9D">
      <w:pPr>
        <w:rPr>
          <w:rFonts w:ascii="Arial" w:hAnsi="Arial" w:cs="Arial"/>
          <w:sz w:val="22"/>
          <w:szCs w:val="22"/>
        </w:rPr>
      </w:pPr>
      <w:r w:rsidRPr="000B352E">
        <w:rPr>
          <w:rFonts w:ascii="Arial" w:hAnsi="Arial" w:cs="Arial"/>
          <w:sz w:val="22"/>
          <w:szCs w:val="22"/>
        </w:rPr>
        <w:t xml:space="preserve">Note that thesis hours will be graded “IP” (for “in progress”) until the thesis has been approved </w:t>
      </w:r>
      <w:r w:rsidR="00BD4B11" w:rsidRPr="000B352E">
        <w:rPr>
          <w:rFonts w:ascii="Arial" w:hAnsi="Arial" w:cs="Arial"/>
          <w:sz w:val="22"/>
          <w:szCs w:val="22"/>
        </w:rPr>
        <w:t xml:space="preserve">by your committee at defense </w:t>
      </w:r>
      <w:r w:rsidRPr="000B352E">
        <w:rPr>
          <w:rFonts w:ascii="Arial" w:hAnsi="Arial" w:cs="Arial"/>
          <w:sz w:val="22"/>
          <w:szCs w:val="22"/>
        </w:rPr>
        <w:t>and submitted</w:t>
      </w:r>
      <w:r w:rsidR="00BD4B11" w:rsidRPr="000B352E">
        <w:rPr>
          <w:rFonts w:ascii="Arial" w:hAnsi="Arial" w:cs="Arial"/>
          <w:sz w:val="22"/>
          <w:szCs w:val="22"/>
        </w:rPr>
        <w:t xml:space="preserve"> to the Graduate School</w:t>
      </w:r>
      <w:r w:rsidRPr="000B352E">
        <w:rPr>
          <w:rFonts w:ascii="Arial" w:hAnsi="Arial" w:cs="Arial"/>
          <w:sz w:val="22"/>
          <w:szCs w:val="22"/>
        </w:rPr>
        <w:t>.</w:t>
      </w:r>
    </w:p>
    <w:p w:rsidR="00BD4B11" w:rsidRPr="000B352E" w:rsidRDefault="00BD4B11">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Steps to completing the thesis are:</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ab/>
      </w:r>
      <w:r w:rsidRPr="000B352E">
        <w:rPr>
          <w:rFonts w:ascii="Arial" w:hAnsi="Arial" w:cs="Arial"/>
          <w:sz w:val="22"/>
          <w:szCs w:val="22"/>
          <w:u w:val="single"/>
        </w:rPr>
        <w:t xml:space="preserve">1.  </w:t>
      </w:r>
      <w:r w:rsidR="00DE41B6" w:rsidRPr="000B352E">
        <w:rPr>
          <w:rFonts w:ascii="Arial" w:hAnsi="Arial" w:cs="Arial"/>
          <w:sz w:val="22"/>
          <w:szCs w:val="22"/>
          <w:u w:val="single"/>
        </w:rPr>
        <w:t>Choose</w:t>
      </w:r>
      <w:r w:rsidRPr="000B352E">
        <w:rPr>
          <w:rFonts w:ascii="Arial" w:hAnsi="Arial" w:cs="Arial"/>
          <w:sz w:val="22"/>
          <w:szCs w:val="22"/>
          <w:u w:val="single"/>
        </w:rPr>
        <w:t xml:space="preserve"> a thesis </w:t>
      </w:r>
      <w:r w:rsidR="00DE41B6" w:rsidRPr="000B352E">
        <w:rPr>
          <w:rFonts w:ascii="Arial" w:hAnsi="Arial" w:cs="Arial"/>
          <w:sz w:val="22"/>
          <w:szCs w:val="22"/>
          <w:u w:val="single"/>
        </w:rPr>
        <w:t>committee chair</w:t>
      </w:r>
      <w:r w:rsidRPr="000B352E">
        <w:rPr>
          <w:rFonts w:ascii="Arial" w:hAnsi="Arial" w:cs="Arial"/>
          <w:sz w:val="22"/>
          <w:szCs w:val="22"/>
          <w:u w:val="single"/>
        </w:rPr>
        <w:t>.</w:t>
      </w:r>
      <w:r w:rsidRPr="000B352E">
        <w:rPr>
          <w:rFonts w:ascii="Arial" w:hAnsi="Arial" w:cs="Arial"/>
          <w:sz w:val="22"/>
          <w:szCs w:val="22"/>
        </w:rPr>
        <w:t xml:space="preserve"> </w:t>
      </w:r>
      <w:r w:rsidR="00DE41B6" w:rsidRPr="000B352E">
        <w:rPr>
          <w:rFonts w:ascii="Arial" w:hAnsi="Arial" w:cs="Arial"/>
          <w:sz w:val="22"/>
          <w:szCs w:val="22"/>
        </w:rPr>
        <w:t xml:space="preserve"> </w:t>
      </w:r>
      <w:r w:rsidRPr="000B352E">
        <w:rPr>
          <w:rFonts w:ascii="Arial" w:hAnsi="Arial" w:cs="Arial"/>
          <w:sz w:val="22"/>
          <w:szCs w:val="22"/>
        </w:rPr>
        <w:t xml:space="preserve">Your committee chair will act as your advisor and help you select courses and a research topic.  </w:t>
      </w:r>
      <w:r w:rsidRPr="000B352E">
        <w:rPr>
          <w:rFonts w:ascii="Arial" w:hAnsi="Arial" w:cs="Arial"/>
          <w:i/>
          <w:sz w:val="22"/>
          <w:szCs w:val="22"/>
        </w:rPr>
        <w:t>You are encouraged to select a committee chair after one full semester of coursework (9 hours)</w:t>
      </w:r>
      <w:r w:rsidRPr="000B352E">
        <w:rPr>
          <w:rFonts w:ascii="Arial" w:hAnsi="Arial" w:cs="Arial"/>
          <w:sz w:val="22"/>
          <w:szCs w:val="22"/>
        </w:rPr>
        <w:t xml:space="preserve">.  You will want to weigh a number of factors in deciding on a committee chair.  Among them are the person’s research expertise and publication record, the person’s current areas of interest, other students’ experiences with this person as </w:t>
      </w:r>
      <w:r w:rsidR="00BD4B11" w:rsidRPr="000B352E">
        <w:rPr>
          <w:rFonts w:ascii="Arial" w:hAnsi="Arial" w:cs="Arial"/>
          <w:sz w:val="22"/>
          <w:szCs w:val="22"/>
        </w:rPr>
        <w:t xml:space="preserve">an </w:t>
      </w:r>
      <w:r w:rsidRPr="000B352E">
        <w:rPr>
          <w:rFonts w:ascii="Arial" w:hAnsi="Arial" w:cs="Arial"/>
          <w:sz w:val="22"/>
          <w:szCs w:val="22"/>
        </w:rPr>
        <w:t xml:space="preserve">advisor, and </w:t>
      </w:r>
      <w:r w:rsidR="00BD4B11" w:rsidRPr="000B352E">
        <w:rPr>
          <w:rFonts w:ascii="Arial" w:hAnsi="Arial" w:cs="Arial"/>
          <w:sz w:val="22"/>
          <w:szCs w:val="22"/>
        </w:rPr>
        <w:t xml:space="preserve">the </w:t>
      </w:r>
      <w:r w:rsidRPr="000B352E">
        <w:rPr>
          <w:rFonts w:ascii="Arial" w:hAnsi="Arial" w:cs="Arial"/>
          <w:sz w:val="22"/>
          <w:szCs w:val="22"/>
        </w:rPr>
        <w:t>ability of the person to facilitate your post-M.A. plans.  You may find classroom experience, faculty publication records, faculty websites, direct meetings, and discussion with students and other faculty helpful in making this decision.</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ab/>
      </w:r>
      <w:r w:rsidRPr="000B352E">
        <w:rPr>
          <w:rFonts w:ascii="Arial" w:hAnsi="Arial" w:cs="Arial"/>
          <w:sz w:val="22"/>
          <w:szCs w:val="22"/>
          <w:u w:val="single"/>
        </w:rPr>
        <w:t>2. Meet with your committee chair several times to help identify a specific research area and to narrow your thesis topic.</w:t>
      </w:r>
      <w:r w:rsidRPr="000B352E">
        <w:rPr>
          <w:rFonts w:ascii="Arial" w:hAnsi="Arial" w:cs="Arial"/>
          <w:sz w:val="22"/>
          <w:szCs w:val="22"/>
        </w:rPr>
        <w:t xml:space="preserve">  It often is a good idea to take a tutorial as a readings course in the subject matter in which you are interested.  This will familiarize you with the general field of study in which you will be able to find a narrower topic of interest for your thesis.</w:t>
      </w:r>
    </w:p>
    <w:p w:rsidR="001604A7" w:rsidRPr="000B352E" w:rsidRDefault="001604A7">
      <w:pPr>
        <w:rPr>
          <w:rFonts w:ascii="Arial" w:hAnsi="Arial" w:cs="Arial"/>
          <w:sz w:val="22"/>
          <w:szCs w:val="22"/>
        </w:rPr>
      </w:pPr>
    </w:p>
    <w:p w:rsidR="00DE41B6" w:rsidRPr="000B352E" w:rsidRDefault="00DE41B6">
      <w:pPr>
        <w:rPr>
          <w:rFonts w:ascii="Arial" w:hAnsi="Arial" w:cs="Arial"/>
          <w:sz w:val="22"/>
          <w:szCs w:val="22"/>
        </w:rPr>
      </w:pPr>
      <w:r w:rsidRPr="000B352E">
        <w:rPr>
          <w:rFonts w:ascii="Arial" w:hAnsi="Arial" w:cs="Arial"/>
          <w:sz w:val="22"/>
          <w:szCs w:val="22"/>
        </w:rPr>
        <w:tab/>
      </w:r>
      <w:r w:rsidRPr="000B352E">
        <w:rPr>
          <w:rFonts w:ascii="Arial" w:hAnsi="Arial" w:cs="Arial"/>
          <w:sz w:val="22"/>
          <w:szCs w:val="22"/>
          <w:u w:val="single"/>
        </w:rPr>
        <w:t>3.  Formulate a thesis committee.</w:t>
      </w:r>
      <w:r w:rsidRPr="000B352E">
        <w:rPr>
          <w:rFonts w:ascii="Arial" w:hAnsi="Arial" w:cs="Arial"/>
          <w:sz w:val="22"/>
          <w:szCs w:val="22"/>
        </w:rPr>
        <w:t xml:space="preserve">  You need a committee of three members.  Two members of the committee must be from the department (including your committee chair), while the other can be from another department.  You may have additional members from outside the University as long as they possess a doctoral degree, however, you will need to appeal to the Graduate School for faculty outside the University to be approved for your committee.  The chair should help you in selecting the second member for your committee.  The third member of your committee will be assigned by the Graduate Director. </w:t>
      </w:r>
    </w:p>
    <w:p w:rsidR="00DE41B6" w:rsidRPr="000B352E" w:rsidRDefault="00DE41B6">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ab/>
      </w:r>
      <w:r w:rsidRPr="000B352E">
        <w:rPr>
          <w:rFonts w:ascii="Arial" w:hAnsi="Arial" w:cs="Arial"/>
          <w:sz w:val="22"/>
          <w:szCs w:val="22"/>
          <w:u w:val="single"/>
        </w:rPr>
        <w:t xml:space="preserve">3. </w:t>
      </w:r>
      <w:r w:rsidR="00BD4B11" w:rsidRPr="000B352E">
        <w:rPr>
          <w:rFonts w:ascii="Arial" w:hAnsi="Arial" w:cs="Arial"/>
          <w:sz w:val="22"/>
          <w:szCs w:val="22"/>
          <w:u w:val="single"/>
        </w:rPr>
        <w:t xml:space="preserve"> </w:t>
      </w:r>
      <w:r w:rsidRPr="000B352E">
        <w:rPr>
          <w:rFonts w:ascii="Arial" w:hAnsi="Arial" w:cs="Arial"/>
          <w:sz w:val="22"/>
          <w:szCs w:val="22"/>
          <w:u w:val="single"/>
        </w:rPr>
        <w:t>Prepare a Thesis Proposal.</w:t>
      </w:r>
      <w:r w:rsidRPr="000B352E">
        <w:rPr>
          <w:rFonts w:ascii="Arial" w:hAnsi="Arial" w:cs="Arial"/>
          <w:sz w:val="22"/>
          <w:szCs w:val="22"/>
        </w:rPr>
        <w:t xml:space="preserve">  The complet</w:t>
      </w:r>
      <w:r w:rsidR="002241A0" w:rsidRPr="000B352E">
        <w:rPr>
          <w:rFonts w:ascii="Arial" w:hAnsi="Arial" w:cs="Arial"/>
          <w:sz w:val="22"/>
          <w:szCs w:val="22"/>
        </w:rPr>
        <w:t>ion</w:t>
      </w:r>
      <w:r w:rsidRPr="000B352E">
        <w:rPr>
          <w:rFonts w:ascii="Arial" w:hAnsi="Arial" w:cs="Arial"/>
          <w:sz w:val="22"/>
          <w:szCs w:val="22"/>
        </w:rPr>
        <w:t xml:space="preserve"> of a thesis proposal should be the focus of your second full semester of coursework (or in the span of 12 – 18 hours of coursework).  This will be done in close coordination with your committee chair.</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ab/>
      </w:r>
      <w:r w:rsidRPr="000B352E">
        <w:rPr>
          <w:rFonts w:ascii="Arial" w:hAnsi="Arial" w:cs="Arial"/>
          <w:sz w:val="22"/>
          <w:szCs w:val="22"/>
          <w:u w:val="single"/>
        </w:rPr>
        <w:t>4.  Defend the proposal and revise your research plan as needed.</w:t>
      </w:r>
      <w:r w:rsidRPr="000B352E">
        <w:rPr>
          <w:rFonts w:ascii="Arial" w:hAnsi="Arial" w:cs="Arial"/>
          <w:sz w:val="22"/>
          <w:szCs w:val="22"/>
        </w:rPr>
        <w:t xml:space="preserve">  To defend your thesis proposal you should distribute copies to all committee members.  Then set a date when you and the committee members can meet for about </w:t>
      </w:r>
      <w:r w:rsidR="00DE41B6" w:rsidRPr="000B352E">
        <w:rPr>
          <w:rFonts w:ascii="Arial" w:hAnsi="Arial" w:cs="Arial"/>
          <w:sz w:val="22"/>
          <w:szCs w:val="22"/>
        </w:rPr>
        <w:t>1½ hours</w:t>
      </w:r>
      <w:r w:rsidRPr="000B352E">
        <w:rPr>
          <w:rFonts w:ascii="Arial" w:hAnsi="Arial" w:cs="Arial"/>
          <w:sz w:val="22"/>
          <w:szCs w:val="22"/>
        </w:rPr>
        <w:t xml:space="preserve">. At the defense you will be asked to </w:t>
      </w:r>
      <w:r w:rsidRPr="000B352E">
        <w:rPr>
          <w:rFonts w:ascii="Arial" w:hAnsi="Arial" w:cs="Arial"/>
          <w:sz w:val="22"/>
          <w:szCs w:val="22"/>
        </w:rPr>
        <w:lastRenderedPageBreak/>
        <w:t xml:space="preserve">present a brief review of what you are proposing.  The committee members will ask questions to help them understand what you are trying to do.  They probably will ask you to make some changes to help you focus the research, add relevant literature, or improve the methods. The Graduate School requires </w:t>
      </w:r>
      <w:r w:rsidR="0085449A" w:rsidRPr="000B352E">
        <w:rPr>
          <w:rFonts w:ascii="Arial" w:hAnsi="Arial" w:cs="Arial"/>
          <w:sz w:val="22"/>
          <w:szCs w:val="22"/>
        </w:rPr>
        <w:t xml:space="preserve">that a form be filled out indicating completion of the thesis proposal </w:t>
      </w:r>
      <w:r w:rsidR="00C32F06" w:rsidRPr="000B352E">
        <w:rPr>
          <w:rFonts w:ascii="Arial" w:hAnsi="Arial" w:cs="Arial"/>
          <w:sz w:val="22"/>
          <w:szCs w:val="22"/>
        </w:rPr>
        <w:t xml:space="preserve">and </w:t>
      </w:r>
      <w:r w:rsidR="0085449A" w:rsidRPr="000B352E">
        <w:rPr>
          <w:rFonts w:ascii="Arial" w:hAnsi="Arial" w:cs="Arial"/>
          <w:sz w:val="22"/>
          <w:szCs w:val="22"/>
        </w:rPr>
        <w:t>to ensure that you have received I</w:t>
      </w:r>
      <w:r w:rsidR="00025847" w:rsidRPr="000B352E">
        <w:rPr>
          <w:rFonts w:ascii="Arial" w:hAnsi="Arial" w:cs="Arial"/>
          <w:sz w:val="22"/>
          <w:szCs w:val="22"/>
        </w:rPr>
        <w:t xml:space="preserve">nstitutional </w:t>
      </w:r>
      <w:r w:rsidR="0085449A" w:rsidRPr="000B352E">
        <w:rPr>
          <w:rFonts w:ascii="Arial" w:hAnsi="Arial" w:cs="Arial"/>
          <w:sz w:val="22"/>
          <w:szCs w:val="22"/>
        </w:rPr>
        <w:t>R</w:t>
      </w:r>
      <w:r w:rsidR="00025847" w:rsidRPr="000B352E">
        <w:rPr>
          <w:rFonts w:ascii="Arial" w:hAnsi="Arial" w:cs="Arial"/>
          <w:sz w:val="22"/>
          <w:szCs w:val="22"/>
        </w:rPr>
        <w:t xml:space="preserve">eview </w:t>
      </w:r>
      <w:r w:rsidR="0085449A" w:rsidRPr="000B352E">
        <w:rPr>
          <w:rFonts w:ascii="Arial" w:hAnsi="Arial" w:cs="Arial"/>
          <w:sz w:val="22"/>
          <w:szCs w:val="22"/>
        </w:rPr>
        <w:t>B</w:t>
      </w:r>
      <w:r w:rsidR="00025847" w:rsidRPr="000B352E">
        <w:rPr>
          <w:rFonts w:ascii="Arial" w:hAnsi="Arial" w:cs="Arial"/>
          <w:sz w:val="22"/>
          <w:szCs w:val="22"/>
        </w:rPr>
        <w:t>oard</w:t>
      </w:r>
      <w:r w:rsidR="0085449A" w:rsidRPr="000B352E">
        <w:rPr>
          <w:rFonts w:ascii="Arial" w:hAnsi="Arial" w:cs="Arial"/>
          <w:sz w:val="22"/>
          <w:szCs w:val="22"/>
        </w:rPr>
        <w:t xml:space="preserve"> approval for research involving human participants</w:t>
      </w:r>
      <w:r w:rsidR="00025847" w:rsidRPr="000B352E">
        <w:rPr>
          <w:rFonts w:ascii="Arial" w:hAnsi="Arial" w:cs="Arial"/>
          <w:sz w:val="22"/>
          <w:szCs w:val="22"/>
        </w:rPr>
        <w:t xml:space="preserve"> </w:t>
      </w:r>
      <w:r w:rsidR="00C32F06" w:rsidRPr="000B352E">
        <w:rPr>
          <w:rFonts w:ascii="Arial" w:hAnsi="Arial" w:cs="Arial"/>
          <w:sz w:val="22"/>
          <w:szCs w:val="22"/>
        </w:rPr>
        <w:t xml:space="preserve">(if needed, </w:t>
      </w:r>
      <w:r w:rsidR="00025847" w:rsidRPr="000B352E">
        <w:rPr>
          <w:rFonts w:ascii="Arial" w:hAnsi="Arial" w:cs="Arial"/>
          <w:sz w:val="22"/>
          <w:szCs w:val="22"/>
        </w:rPr>
        <w:t>see page 8)</w:t>
      </w:r>
      <w:r w:rsidR="0085449A" w:rsidRPr="000B352E">
        <w:rPr>
          <w:rFonts w:ascii="Arial" w:hAnsi="Arial" w:cs="Arial"/>
          <w:sz w:val="22"/>
          <w:szCs w:val="22"/>
        </w:rPr>
        <w:t>.</w:t>
      </w:r>
    </w:p>
    <w:p w:rsidR="0085449A" w:rsidRPr="000B352E" w:rsidRDefault="0085449A">
      <w:pPr>
        <w:rPr>
          <w:rFonts w:ascii="Arial" w:hAnsi="Arial" w:cs="Arial"/>
          <w:sz w:val="22"/>
          <w:szCs w:val="22"/>
        </w:rPr>
      </w:pPr>
    </w:p>
    <w:p w:rsidR="0085449A" w:rsidRPr="000B352E" w:rsidRDefault="0085449A">
      <w:pPr>
        <w:rPr>
          <w:rFonts w:ascii="Arial" w:hAnsi="Arial" w:cs="Arial"/>
          <w:sz w:val="22"/>
          <w:szCs w:val="22"/>
        </w:rPr>
      </w:pPr>
      <w:r w:rsidRPr="000B352E">
        <w:rPr>
          <w:rFonts w:ascii="Arial" w:hAnsi="Arial" w:cs="Arial"/>
          <w:sz w:val="22"/>
          <w:szCs w:val="22"/>
        </w:rPr>
        <w:tab/>
      </w:r>
      <w:r w:rsidRPr="000B352E">
        <w:rPr>
          <w:rFonts w:ascii="Arial" w:hAnsi="Arial" w:cs="Arial"/>
          <w:sz w:val="22"/>
          <w:szCs w:val="22"/>
          <w:u w:val="single"/>
        </w:rPr>
        <w:t xml:space="preserve">5. Develop </w:t>
      </w:r>
      <w:r w:rsidR="00C32F06" w:rsidRPr="000B352E">
        <w:rPr>
          <w:rFonts w:ascii="Arial" w:hAnsi="Arial" w:cs="Arial"/>
          <w:sz w:val="22"/>
          <w:szCs w:val="22"/>
          <w:u w:val="single"/>
        </w:rPr>
        <w:t xml:space="preserve">and execute </w:t>
      </w:r>
      <w:r w:rsidRPr="000B352E">
        <w:rPr>
          <w:rFonts w:ascii="Arial" w:hAnsi="Arial" w:cs="Arial"/>
          <w:sz w:val="22"/>
          <w:szCs w:val="22"/>
          <w:u w:val="single"/>
        </w:rPr>
        <w:t>a research plan and time line.</w:t>
      </w:r>
      <w:r w:rsidRPr="000B352E">
        <w:rPr>
          <w:rFonts w:ascii="Arial" w:hAnsi="Arial" w:cs="Arial"/>
          <w:sz w:val="22"/>
          <w:szCs w:val="22"/>
        </w:rPr>
        <w:t xml:space="preserve">  You should map out when you will accomplish each of the tasks set out in your research proposal.  This will help to keep you on track and keep your work organized.</w:t>
      </w:r>
    </w:p>
    <w:p w:rsidR="0085449A" w:rsidRPr="000B352E" w:rsidRDefault="0085449A">
      <w:pPr>
        <w:rPr>
          <w:rFonts w:ascii="Arial" w:hAnsi="Arial" w:cs="Arial"/>
          <w:sz w:val="22"/>
          <w:szCs w:val="22"/>
        </w:rPr>
      </w:pPr>
    </w:p>
    <w:p w:rsidR="007942D3" w:rsidRPr="000B352E" w:rsidRDefault="0085449A">
      <w:pPr>
        <w:rPr>
          <w:rFonts w:ascii="Arial" w:hAnsi="Arial" w:cs="Arial"/>
          <w:sz w:val="22"/>
          <w:szCs w:val="22"/>
        </w:rPr>
      </w:pPr>
      <w:r w:rsidRPr="000B352E">
        <w:rPr>
          <w:rFonts w:ascii="Arial" w:hAnsi="Arial" w:cs="Arial"/>
          <w:sz w:val="22"/>
          <w:szCs w:val="22"/>
        </w:rPr>
        <w:t xml:space="preserve">Use </w:t>
      </w:r>
      <w:r w:rsidR="007942D3" w:rsidRPr="000B352E">
        <w:rPr>
          <w:rFonts w:ascii="Arial" w:hAnsi="Arial" w:cs="Arial"/>
          <w:sz w:val="22"/>
          <w:szCs w:val="22"/>
        </w:rPr>
        <w:t xml:space="preserve">the </w:t>
      </w:r>
      <w:r w:rsidRPr="000B352E">
        <w:rPr>
          <w:rFonts w:ascii="Arial" w:hAnsi="Arial" w:cs="Arial"/>
          <w:sz w:val="22"/>
          <w:szCs w:val="22"/>
        </w:rPr>
        <w:t xml:space="preserve">summer </w:t>
      </w:r>
      <w:r w:rsidR="007942D3" w:rsidRPr="000B352E">
        <w:rPr>
          <w:rFonts w:ascii="Arial" w:hAnsi="Arial" w:cs="Arial"/>
          <w:sz w:val="22"/>
          <w:szCs w:val="22"/>
        </w:rPr>
        <w:t xml:space="preserve">after your first year </w:t>
      </w:r>
      <w:r w:rsidRPr="000B352E">
        <w:rPr>
          <w:rFonts w:ascii="Arial" w:hAnsi="Arial" w:cs="Arial"/>
          <w:sz w:val="22"/>
          <w:szCs w:val="22"/>
        </w:rPr>
        <w:t xml:space="preserve">(or </w:t>
      </w:r>
      <w:proofErr w:type="spellStart"/>
      <w:r w:rsidRPr="000B352E">
        <w:rPr>
          <w:rFonts w:ascii="Arial" w:hAnsi="Arial" w:cs="Arial"/>
          <w:sz w:val="22"/>
          <w:szCs w:val="22"/>
        </w:rPr>
        <w:t>some time</w:t>
      </w:r>
      <w:proofErr w:type="spellEnd"/>
      <w:r w:rsidRPr="000B352E">
        <w:rPr>
          <w:rFonts w:ascii="Arial" w:hAnsi="Arial" w:cs="Arial"/>
          <w:sz w:val="22"/>
          <w:szCs w:val="22"/>
        </w:rPr>
        <w:t xml:space="preserve"> </w:t>
      </w:r>
      <w:r w:rsidR="00C32F06" w:rsidRPr="000B352E">
        <w:rPr>
          <w:rFonts w:ascii="Arial" w:hAnsi="Arial" w:cs="Arial"/>
          <w:sz w:val="22"/>
          <w:szCs w:val="22"/>
        </w:rPr>
        <w:t>around</w:t>
      </w:r>
      <w:r w:rsidRPr="000B352E">
        <w:rPr>
          <w:rFonts w:ascii="Arial" w:hAnsi="Arial" w:cs="Arial"/>
          <w:sz w:val="22"/>
          <w:szCs w:val="22"/>
        </w:rPr>
        <w:t xml:space="preserve"> completion of 18 hours) to organize </w:t>
      </w:r>
      <w:r w:rsidR="007942D3" w:rsidRPr="000B352E">
        <w:rPr>
          <w:rFonts w:ascii="Arial" w:hAnsi="Arial" w:cs="Arial"/>
          <w:sz w:val="22"/>
          <w:szCs w:val="22"/>
        </w:rPr>
        <w:t xml:space="preserve">your </w:t>
      </w:r>
      <w:r w:rsidRPr="000B352E">
        <w:rPr>
          <w:rFonts w:ascii="Arial" w:hAnsi="Arial" w:cs="Arial"/>
          <w:sz w:val="22"/>
          <w:szCs w:val="22"/>
        </w:rPr>
        <w:t>research and obtain or collect data.  I</w:t>
      </w:r>
      <w:r w:rsidR="007942D3" w:rsidRPr="000B352E">
        <w:rPr>
          <w:rFonts w:ascii="Arial" w:hAnsi="Arial" w:cs="Arial"/>
          <w:sz w:val="22"/>
          <w:szCs w:val="22"/>
        </w:rPr>
        <w:t>n</w:t>
      </w:r>
      <w:r w:rsidRPr="000B352E">
        <w:rPr>
          <w:rFonts w:ascii="Arial" w:hAnsi="Arial" w:cs="Arial"/>
          <w:sz w:val="22"/>
          <w:szCs w:val="22"/>
        </w:rPr>
        <w:t xml:space="preserve"> the Fall semester of your second year (or </w:t>
      </w:r>
      <w:r w:rsidR="00C32F06" w:rsidRPr="000B352E">
        <w:rPr>
          <w:rFonts w:ascii="Arial" w:hAnsi="Arial" w:cs="Arial"/>
          <w:sz w:val="22"/>
          <w:szCs w:val="22"/>
        </w:rPr>
        <w:t xml:space="preserve">at </w:t>
      </w:r>
      <w:r w:rsidRPr="000B352E">
        <w:rPr>
          <w:rFonts w:ascii="Arial" w:hAnsi="Arial" w:cs="Arial"/>
          <w:sz w:val="22"/>
          <w:szCs w:val="22"/>
        </w:rPr>
        <w:t xml:space="preserve">24-30 hours of coursework) analyze the data and write the first </w:t>
      </w:r>
      <w:r w:rsidR="00C32F06" w:rsidRPr="000B352E">
        <w:rPr>
          <w:rFonts w:ascii="Arial" w:hAnsi="Arial" w:cs="Arial"/>
          <w:sz w:val="22"/>
          <w:szCs w:val="22"/>
        </w:rPr>
        <w:t>draft</w:t>
      </w:r>
      <w:r w:rsidRPr="000B352E">
        <w:rPr>
          <w:rFonts w:ascii="Arial" w:hAnsi="Arial" w:cs="Arial"/>
          <w:sz w:val="22"/>
          <w:szCs w:val="22"/>
        </w:rPr>
        <w:t xml:space="preserve"> of your thesis</w:t>
      </w:r>
      <w:r w:rsidR="00C32F06" w:rsidRPr="000B352E">
        <w:rPr>
          <w:rFonts w:ascii="Arial" w:hAnsi="Arial" w:cs="Arial"/>
          <w:sz w:val="22"/>
          <w:szCs w:val="22"/>
        </w:rPr>
        <w:t>.</w:t>
      </w:r>
    </w:p>
    <w:p w:rsidR="00C32F06" w:rsidRPr="000B352E" w:rsidRDefault="00C32F06">
      <w:pPr>
        <w:rPr>
          <w:rFonts w:ascii="Arial" w:hAnsi="Arial" w:cs="Arial"/>
          <w:sz w:val="22"/>
          <w:szCs w:val="22"/>
        </w:rPr>
      </w:pPr>
    </w:p>
    <w:p w:rsidR="007942D3" w:rsidRPr="000B352E" w:rsidRDefault="007942D3">
      <w:pPr>
        <w:rPr>
          <w:rFonts w:ascii="Arial" w:hAnsi="Arial" w:cs="Arial"/>
          <w:sz w:val="22"/>
          <w:szCs w:val="22"/>
        </w:rPr>
      </w:pPr>
      <w:r w:rsidRPr="000B352E">
        <w:rPr>
          <w:rFonts w:ascii="Arial" w:hAnsi="Arial" w:cs="Arial"/>
          <w:sz w:val="22"/>
          <w:szCs w:val="22"/>
        </w:rPr>
        <w:tab/>
      </w:r>
      <w:r w:rsidR="00C32F06" w:rsidRPr="000B352E">
        <w:rPr>
          <w:rFonts w:ascii="Arial" w:hAnsi="Arial" w:cs="Arial"/>
          <w:sz w:val="22"/>
          <w:szCs w:val="22"/>
          <w:u w:val="single"/>
        </w:rPr>
        <w:t>6</w:t>
      </w:r>
      <w:r w:rsidRPr="000B352E">
        <w:rPr>
          <w:rFonts w:ascii="Arial" w:hAnsi="Arial" w:cs="Arial"/>
          <w:sz w:val="22"/>
          <w:szCs w:val="22"/>
          <w:u w:val="single"/>
        </w:rPr>
        <w:t xml:space="preserve">. </w:t>
      </w:r>
      <w:r w:rsidR="00C32F06" w:rsidRPr="000B352E">
        <w:rPr>
          <w:rFonts w:ascii="Arial" w:hAnsi="Arial" w:cs="Arial"/>
          <w:sz w:val="22"/>
          <w:szCs w:val="22"/>
          <w:u w:val="single"/>
        </w:rPr>
        <w:t>Write your first draft.</w:t>
      </w:r>
      <w:r w:rsidR="00C32F06" w:rsidRPr="000B352E">
        <w:rPr>
          <w:rFonts w:ascii="Arial" w:hAnsi="Arial" w:cs="Arial"/>
          <w:sz w:val="22"/>
          <w:szCs w:val="22"/>
        </w:rPr>
        <w:t xml:space="preserve"> </w:t>
      </w:r>
      <w:r w:rsidRPr="000B352E">
        <w:rPr>
          <w:rFonts w:ascii="Arial" w:hAnsi="Arial" w:cs="Arial"/>
          <w:sz w:val="22"/>
          <w:szCs w:val="22"/>
        </w:rPr>
        <w:t xml:space="preserve">The thesis should be between </w:t>
      </w:r>
      <w:r w:rsidR="00DE41B6" w:rsidRPr="000B352E">
        <w:rPr>
          <w:rFonts w:ascii="Arial" w:hAnsi="Arial" w:cs="Arial"/>
          <w:sz w:val="22"/>
          <w:szCs w:val="22"/>
        </w:rPr>
        <w:t>4</w:t>
      </w:r>
      <w:r w:rsidRPr="000B352E">
        <w:rPr>
          <w:rFonts w:ascii="Arial" w:hAnsi="Arial" w:cs="Arial"/>
          <w:sz w:val="22"/>
          <w:szCs w:val="22"/>
        </w:rPr>
        <w:t xml:space="preserve">0 and </w:t>
      </w:r>
      <w:r w:rsidR="00DE41B6" w:rsidRPr="000B352E">
        <w:rPr>
          <w:rFonts w:ascii="Arial" w:hAnsi="Arial" w:cs="Arial"/>
          <w:sz w:val="22"/>
          <w:szCs w:val="22"/>
        </w:rPr>
        <w:t>6</w:t>
      </w:r>
      <w:r w:rsidRPr="000B352E">
        <w:rPr>
          <w:rFonts w:ascii="Arial" w:hAnsi="Arial" w:cs="Arial"/>
          <w:sz w:val="22"/>
          <w:szCs w:val="22"/>
        </w:rPr>
        <w:t xml:space="preserve">0 pages long, and should follow the format of a journal article in your particular substantive area.  Consult with your committee chair concerning exemplars.  In preparing the thesis, use the style established by the American Sociological Association, as followed by </w:t>
      </w:r>
      <w:r w:rsidRPr="000B352E">
        <w:rPr>
          <w:rFonts w:ascii="Arial" w:hAnsi="Arial" w:cs="Arial"/>
          <w:i/>
          <w:sz w:val="22"/>
          <w:szCs w:val="22"/>
        </w:rPr>
        <w:t>American Sociological Review</w:t>
      </w:r>
      <w:r w:rsidRPr="000B352E">
        <w:rPr>
          <w:rFonts w:ascii="Arial" w:hAnsi="Arial" w:cs="Arial"/>
          <w:sz w:val="22"/>
          <w:szCs w:val="22"/>
        </w:rPr>
        <w:t xml:space="preserve"> and other ASA journals.</w:t>
      </w:r>
    </w:p>
    <w:p w:rsidR="001604A7" w:rsidRPr="000B352E" w:rsidRDefault="001604A7">
      <w:pPr>
        <w:rPr>
          <w:rFonts w:ascii="Arial" w:hAnsi="Arial" w:cs="Arial"/>
          <w:sz w:val="22"/>
          <w:szCs w:val="22"/>
        </w:rPr>
      </w:pPr>
    </w:p>
    <w:p w:rsidR="004C1676" w:rsidRPr="000B352E" w:rsidRDefault="004C1676">
      <w:pPr>
        <w:rPr>
          <w:rFonts w:ascii="Arial" w:hAnsi="Arial" w:cs="Arial"/>
          <w:sz w:val="22"/>
          <w:szCs w:val="22"/>
        </w:rPr>
      </w:pPr>
      <w:r w:rsidRPr="000B352E">
        <w:rPr>
          <w:rFonts w:ascii="Arial" w:hAnsi="Arial" w:cs="Arial"/>
          <w:sz w:val="22"/>
          <w:szCs w:val="22"/>
        </w:rPr>
        <w:tab/>
      </w:r>
      <w:r w:rsidR="00C32F06" w:rsidRPr="000B352E">
        <w:rPr>
          <w:rFonts w:ascii="Arial" w:hAnsi="Arial" w:cs="Arial"/>
          <w:sz w:val="22"/>
          <w:szCs w:val="22"/>
          <w:u w:val="single"/>
        </w:rPr>
        <w:t>7</w:t>
      </w:r>
      <w:r w:rsidRPr="000B352E">
        <w:rPr>
          <w:rFonts w:ascii="Arial" w:hAnsi="Arial" w:cs="Arial"/>
          <w:sz w:val="22"/>
          <w:szCs w:val="22"/>
          <w:u w:val="single"/>
        </w:rPr>
        <w:t>. Your thesis will go through several revisions.</w:t>
      </w:r>
      <w:r w:rsidRPr="000B352E">
        <w:rPr>
          <w:rFonts w:ascii="Arial" w:hAnsi="Arial" w:cs="Arial"/>
          <w:sz w:val="22"/>
          <w:szCs w:val="22"/>
        </w:rPr>
        <w:t xml:space="preserve">  Your committee chair will review your thesis and make comments and suggestions first.  You will revise the thesis based on his/her feedback, perhaps going through several iterations of comments and revisions.  </w:t>
      </w:r>
      <w:r w:rsidR="00025847" w:rsidRPr="000B352E">
        <w:rPr>
          <w:rFonts w:ascii="Arial" w:hAnsi="Arial" w:cs="Arial"/>
          <w:sz w:val="22"/>
          <w:szCs w:val="22"/>
        </w:rPr>
        <w:t>You will t</w:t>
      </w:r>
      <w:r w:rsidRPr="000B352E">
        <w:rPr>
          <w:rFonts w:ascii="Arial" w:hAnsi="Arial" w:cs="Arial"/>
          <w:sz w:val="22"/>
          <w:szCs w:val="22"/>
        </w:rPr>
        <w:t xml:space="preserve">hen submit the thesis to </w:t>
      </w:r>
      <w:r w:rsidR="00025847" w:rsidRPr="000B352E">
        <w:rPr>
          <w:rFonts w:ascii="Arial" w:hAnsi="Arial" w:cs="Arial"/>
          <w:sz w:val="22"/>
          <w:szCs w:val="22"/>
        </w:rPr>
        <w:t xml:space="preserve">your </w:t>
      </w:r>
      <w:r w:rsidRPr="000B352E">
        <w:rPr>
          <w:rFonts w:ascii="Arial" w:hAnsi="Arial" w:cs="Arial"/>
          <w:sz w:val="22"/>
          <w:szCs w:val="22"/>
        </w:rPr>
        <w:t xml:space="preserve">other committee members.  As a rule of thumb, expect committee members to take two or three weeks </w:t>
      </w:r>
      <w:r w:rsidR="00A57C9D" w:rsidRPr="000B352E">
        <w:rPr>
          <w:rFonts w:ascii="Arial" w:hAnsi="Arial" w:cs="Arial"/>
          <w:sz w:val="22"/>
          <w:szCs w:val="22"/>
        </w:rPr>
        <w:t>to</w:t>
      </w:r>
      <w:r w:rsidRPr="000B352E">
        <w:rPr>
          <w:rFonts w:ascii="Arial" w:hAnsi="Arial" w:cs="Arial"/>
          <w:sz w:val="22"/>
          <w:szCs w:val="22"/>
        </w:rPr>
        <w:t xml:space="preserve"> review drafts.  It may be necessary to call a second committee meeting if you find that comments are contradictory or confusing.  Frequent contact with committee members is the best way to ensure timely progression and completion of the thesis.  Revisions </w:t>
      </w:r>
      <w:r w:rsidR="00025847" w:rsidRPr="000B352E">
        <w:rPr>
          <w:rFonts w:ascii="Arial" w:hAnsi="Arial" w:cs="Arial"/>
          <w:sz w:val="22"/>
          <w:szCs w:val="22"/>
        </w:rPr>
        <w:t>should be completed and your thesis defended</w:t>
      </w:r>
      <w:r w:rsidRPr="000B352E">
        <w:rPr>
          <w:rFonts w:ascii="Arial" w:hAnsi="Arial" w:cs="Arial"/>
          <w:sz w:val="22"/>
          <w:szCs w:val="22"/>
        </w:rPr>
        <w:t xml:space="preserve"> in the last three months of the program.</w:t>
      </w:r>
    </w:p>
    <w:p w:rsidR="004C1676" w:rsidRPr="000B352E" w:rsidRDefault="004C1676">
      <w:pPr>
        <w:rPr>
          <w:rFonts w:ascii="Arial" w:hAnsi="Arial" w:cs="Arial"/>
          <w:sz w:val="22"/>
          <w:szCs w:val="22"/>
        </w:rPr>
      </w:pPr>
    </w:p>
    <w:p w:rsidR="004C1676" w:rsidRPr="000B352E" w:rsidRDefault="004C1676">
      <w:pPr>
        <w:rPr>
          <w:rFonts w:ascii="Arial" w:hAnsi="Arial" w:cs="Arial"/>
          <w:sz w:val="22"/>
          <w:szCs w:val="22"/>
        </w:rPr>
      </w:pPr>
      <w:r w:rsidRPr="000B352E">
        <w:rPr>
          <w:rFonts w:ascii="Arial" w:hAnsi="Arial" w:cs="Arial"/>
          <w:sz w:val="22"/>
          <w:szCs w:val="22"/>
        </w:rPr>
        <w:tab/>
      </w:r>
      <w:r w:rsidR="00C32F06" w:rsidRPr="000B352E">
        <w:rPr>
          <w:rFonts w:ascii="Arial" w:hAnsi="Arial" w:cs="Arial"/>
          <w:sz w:val="22"/>
          <w:szCs w:val="22"/>
          <w:u w:val="single"/>
        </w:rPr>
        <w:t>8</w:t>
      </w:r>
      <w:r w:rsidRPr="000B352E">
        <w:rPr>
          <w:rFonts w:ascii="Arial" w:hAnsi="Arial" w:cs="Arial"/>
          <w:sz w:val="22"/>
          <w:szCs w:val="22"/>
          <w:u w:val="single"/>
        </w:rPr>
        <w:t>. Arrange a time for the thesis defense with your committee members.</w:t>
      </w:r>
      <w:r w:rsidRPr="000B352E">
        <w:rPr>
          <w:rFonts w:ascii="Arial" w:hAnsi="Arial" w:cs="Arial"/>
          <w:sz w:val="22"/>
          <w:szCs w:val="22"/>
        </w:rPr>
        <w:t xml:space="preserve">  </w:t>
      </w:r>
      <w:r w:rsidR="00C32F06" w:rsidRPr="000B352E">
        <w:rPr>
          <w:rFonts w:ascii="Arial" w:hAnsi="Arial" w:cs="Arial"/>
          <w:sz w:val="22"/>
          <w:szCs w:val="22"/>
        </w:rPr>
        <w:t xml:space="preserve">Notify the Graduate Director of the date, time and place of your defense.  </w:t>
      </w:r>
      <w:r w:rsidR="001604A7" w:rsidRPr="000B352E">
        <w:rPr>
          <w:rFonts w:ascii="Arial" w:hAnsi="Arial" w:cs="Arial"/>
          <w:i/>
          <w:sz w:val="22"/>
          <w:szCs w:val="22"/>
        </w:rPr>
        <w:t>The Graduate School stipulates that committee members must receive a final draft of the thesis at least three weeks before the defense</w:t>
      </w:r>
      <w:r w:rsidR="001604A7" w:rsidRPr="000B352E">
        <w:rPr>
          <w:rFonts w:ascii="Arial" w:hAnsi="Arial" w:cs="Arial"/>
          <w:sz w:val="22"/>
          <w:szCs w:val="22"/>
        </w:rPr>
        <w:t xml:space="preserve">.  Fill out the Report of Thesis Defense required by the Graduate School.  At the conclusion of a successful defense your committee will sign the forms.  The Report of Thesis Defense must be filed with the </w:t>
      </w:r>
      <w:r w:rsidR="00C32F06" w:rsidRPr="000B352E">
        <w:rPr>
          <w:rFonts w:ascii="Arial" w:hAnsi="Arial" w:cs="Arial"/>
          <w:sz w:val="22"/>
          <w:szCs w:val="22"/>
        </w:rPr>
        <w:t>Graduate School and your submitted Thesis must comply with all formatting regulations</w:t>
      </w:r>
      <w:r w:rsidR="001604A7" w:rsidRPr="000B352E">
        <w:rPr>
          <w:rFonts w:ascii="Arial" w:hAnsi="Arial" w:cs="Arial"/>
          <w:sz w:val="22"/>
          <w:szCs w:val="22"/>
        </w:rPr>
        <w:t>.</w:t>
      </w:r>
    </w:p>
    <w:p w:rsidR="00C32F06" w:rsidRPr="000B352E" w:rsidRDefault="00C32F06">
      <w:pPr>
        <w:rPr>
          <w:rFonts w:ascii="Arial" w:hAnsi="Arial" w:cs="Arial"/>
          <w:b/>
          <w:sz w:val="22"/>
          <w:szCs w:val="22"/>
          <w:u w:val="single"/>
        </w:rPr>
      </w:pPr>
    </w:p>
    <w:p w:rsidR="007769F6" w:rsidRPr="000B352E" w:rsidRDefault="007769F6">
      <w:pPr>
        <w:rPr>
          <w:rFonts w:ascii="Arial" w:hAnsi="Arial" w:cs="Arial"/>
          <w:b/>
          <w:sz w:val="22"/>
          <w:szCs w:val="22"/>
          <w:u w:val="single"/>
        </w:rPr>
      </w:pPr>
    </w:p>
    <w:p w:rsidR="001604A7" w:rsidRPr="000B352E" w:rsidRDefault="001604A7">
      <w:pPr>
        <w:rPr>
          <w:rFonts w:ascii="Arial" w:hAnsi="Arial" w:cs="Arial"/>
          <w:sz w:val="22"/>
          <w:szCs w:val="22"/>
        </w:rPr>
      </w:pPr>
      <w:r w:rsidRPr="000B352E">
        <w:rPr>
          <w:rFonts w:ascii="Arial" w:hAnsi="Arial" w:cs="Arial"/>
          <w:b/>
          <w:sz w:val="22"/>
          <w:szCs w:val="22"/>
          <w:u w:val="single"/>
        </w:rPr>
        <w:t>RESEARCH PRACTICUM</w:t>
      </w:r>
      <w:r w:rsidR="00A57C9D" w:rsidRPr="000B352E">
        <w:rPr>
          <w:rFonts w:ascii="Arial" w:hAnsi="Arial" w:cs="Arial"/>
          <w:sz w:val="22"/>
          <w:szCs w:val="22"/>
        </w:rPr>
        <w:t xml:space="preserve"> (SOCY 6897)</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 xml:space="preserve">A research practicum is for those students who want to find a career in applied sociology with the M.A. degree and do not want to pursue a Ph.D.  If you want to pursue a Ph.D. you should complete a thesis as described above.  Students completing the research practicum/internship will work directly with an organization or agency in the local community.  They will develop a consultant-client relationship with the agency or organization and conduct a research/evaluation project on behalf of the agency or organization.  Some examples are needs assessments, studies of worker morale and job satisfaction, surveys of political preferences, and general attitude surveys (e.g., a survey of levels of community stigma against those with disabilities).  The research conducted may be very similar to the research conducted for a thesis, the only </w:t>
      </w:r>
      <w:r w:rsidRPr="000B352E">
        <w:rPr>
          <w:rFonts w:ascii="Arial" w:hAnsi="Arial" w:cs="Arial"/>
          <w:sz w:val="22"/>
          <w:szCs w:val="22"/>
        </w:rPr>
        <w:lastRenderedPageBreak/>
        <w:t>difference being that the student is working with an agency and is meeting its needs.  A final report or recommendation to the agency will be submitted in lieu of the thesis.</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 xml:space="preserve">In developing a research practicum, the student should work with a faculty member whose interests lie in the proposed area.  They will contact various agencies or organizations; alternatively, the department may have internships available (check with the </w:t>
      </w:r>
      <w:r w:rsidR="0085449A" w:rsidRPr="000B352E">
        <w:rPr>
          <w:rFonts w:ascii="Arial" w:hAnsi="Arial" w:cs="Arial"/>
          <w:sz w:val="22"/>
          <w:szCs w:val="22"/>
        </w:rPr>
        <w:t xml:space="preserve">Graduate </w:t>
      </w:r>
      <w:r w:rsidR="00C32F06" w:rsidRPr="000B352E">
        <w:rPr>
          <w:rFonts w:ascii="Arial" w:hAnsi="Arial" w:cs="Arial"/>
          <w:sz w:val="22"/>
          <w:szCs w:val="22"/>
        </w:rPr>
        <w:t>Director</w:t>
      </w:r>
      <w:r w:rsidRPr="000B352E">
        <w:rPr>
          <w:rFonts w:ascii="Arial" w:hAnsi="Arial" w:cs="Arial"/>
          <w:sz w:val="22"/>
          <w:szCs w:val="22"/>
        </w:rPr>
        <w:t>).  Although the student is working with the agency, he/she still will have a committee with three members from the faculty.  The student also will prepare a research proposal (to be approved by the departmental committee following a proposal defense) and will have a final oral defense in which the student presents his/her study and results or recommendations.  A proposal form is to be completed.  The stu</w:t>
      </w:r>
      <w:r w:rsidR="008762B6" w:rsidRPr="000B352E">
        <w:rPr>
          <w:rFonts w:ascii="Arial" w:hAnsi="Arial" w:cs="Arial"/>
          <w:sz w:val="22"/>
          <w:szCs w:val="22"/>
        </w:rPr>
        <w:t>dent is directed to the section</w:t>
      </w:r>
      <w:r w:rsidRPr="000B352E">
        <w:rPr>
          <w:rFonts w:ascii="Arial" w:hAnsi="Arial" w:cs="Arial"/>
          <w:sz w:val="22"/>
          <w:szCs w:val="22"/>
        </w:rPr>
        <w:t xml:space="preserve"> above on the thesis</w:t>
      </w:r>
      <w:r w:rsidR="00025847" w:rsidRPr="000B352E">
        <w:rPr>
          <w:rFonts w:ascii="Arial" w:hAnsi="Arial" w:cs="Arial"/>
          <w:sz w:val="22"/>
          <w:szCs w:val="22"/>
        </w:rPr>
        <w:t>,</w:t>
      </w:r>
      <w:r w:rsidRPr="000B352E">
        <w:rPr>
          <w:rFonts w:ascii="Arial" w:hAnsi="Arial" w:cs="Arial"/>
          <w:sz w:val="22"/>
          <w:szCs w:val="22"/>
        </w:rPr>
        <w:t xml:space="preserve"> as many of the steps are similar.</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The final research report will resemble a thesis, although it is likely to be shorter and more narrowly focused on the problem specified by the agency. I</w:t>
      </w:r>
      <w:r w:rsidR="00025847" w:rsidRPr="000B352E">
        <w:rPr>
          <w:rFonts w:ascii="Arial" w:hAnsi="Arial" w:cs="Arial"/>
          <w:sz w:val="22"/>
          <w:szCs w:val="22"/>
        </w:rPr>
        <w:t>t</w:t>
      </w:r>
      <w:r w:rsidRPr="000B352E">
        <w:rPr>
          <w:rFonts w:ascii="Arial" w:hAnsi="Arial" w:cs="Arial"/>
          <w:sz w:val="22"/>
          <w:szCs w:val="22"/>
        </w:rPr>
        <w:t xml:space="preserve"> should contain the following:</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1. Introduction: State the research problem, justification, and the type of research (e.g., exploratory, descriptive, analytical, evaluation).</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2. Background: Describe the agency, specific problem, history, and the student’s role and relationship to the agency.  This will contain a brief overview of the relevant sociological literature and a clear specification of the research objectives or hypotheses.</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3. Methodology: Specify the research design (e.g., field interviews, survey, outcomes study), the methods of data collection (e.g., interviews, questionnaires, secondary data), and the analytic techniques (e.g., descriptive statistics, contingency tables or group comparisons, regression analysis).  In general, much of the needed data analysis tends to be primarily descriptive and comparative.  Agency personnel often find use of advanced statistics to be confusing.</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 xml:space="preserve">4. Recommendations: State the findings of your study and the implications or recommendations suggested by your data. </w:t>
      </w:r>
    </w:p>
    <w:p w:rsidR="00025847" w:rsidRPr="000B352E" w:rsidRDefault="00025847">
      <w:pPr>
        <w:rPr>
          <w:rFonts w:ascii="Arial" w:hAnsi="Arial" w:cs="Arial"/>
          <w:sz w:val="22"/>
          <w:szCs w:val="22"/>
        </w:rPr>
      </w:pPr>
    </w:p>
    <w:p w:rsidR="002D77E5" w:rsidRDefault="002D77E5">
      <w:pPr>
        <w:pStyle w:val="Heading2"/>
        <w:rPr>
          <w:rFonts w:ascii="Arial" w:hAnsi="Arial" w:cs="Arial"/>
          <w:sz w:val="22"/>
        </w:rPr>
      </w:pPr>
    </w:p>
    <w:p w:rsidR="001604A7" w:rsidRPr="000B352E" w:rsidRDefault="001604A7">
      <w:pPr>
        <w:pStyle w:val="Heading2"/>
        <w:rPr>
          <w:rFonts w:ascii="Arial" w:hAnsi="Arial" w:cs="Arial"/>
          <w:sz w:val="22"/>
        </w:rPr>
      </w:pPr>
      <w:r w:rsidRPr="000B352E">
        <w:rPr>
          <w:rFonts w:ascii="Arial" w:hAnsi="Arial" w:cs="Arial"/>
          <w:sz w:val="22"/>
        </w:rPr>
        <w:t xml:space="preserve">TIME </w:t>
      </w:r>
      <w:smartTag w:uri="urn:schemas-microsoft-com:office:smarttags" w:element="stockticker">
        <w:r w:rsidRPr="000B352E">
          <w:rPr>
            <w:rFonts w:ascii="Arial" w:hAnsi="Arial" w:cs="Arial"/>
            <w:sz w:val="22"/>
          </w:rPr>
          <w:t>AND</w:t>
        </w:r>
      </w:smartTag>
      <w:r w:rsidRPr="000B352E">
        <w:rPr>
          <w:rFonts w:ascii="Arial" w:hAnsi="Arial" w:cs="Arial"/>
          <w:sz w:val="22"/>
        </w:rPr>
        <w:t xml:space="preserve"> EFFORT FOR THE THESIS </w:t>
      </w:r>
      <w:smartTag w:uri="urn:schemas-microsoft-com:office:smarttags" w:element="stockticker">
        <w:r w:rsidRPr="000B352E">
          <w:rPr>
            <w:rFonts w:ascii="Arial" w:hAnsi="Arial" w:cs="Arial"/>
            <w:sz w:val="22"/>
          </w:rPr>
          <w:t>AND</w:t>
        </w:r>
      </w:smartTag>
      <w:r w:rsidRPr="000B352E">
        <w:rPr>
          <w:rFonts w:ascii="Arial" w:hAnsi="Arial" w:cs="Arial"/>
          <w:sz w:val="22"/>
        </w:rPr>
        <w:t xml:space="preserve"> RESEARCH PRACTICUM</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 xml:space="preserve">The thesis and </w:t>
      </w:r>
      <w:r w:rsidR="0023675E" w:rsidRPr="000B352E">
        <w:rPr>
          <w:rFonts w:ascii="Arial" w:hAnsi="Arial" w:cs="Arial"/>
          <w:sz w:val="22"/>
          <w:szCs w:val="22"/>
        </w:rPr>
        <w:t xml:space="preserve">the </w:t>
      </w:r>
      <w:r w:rsidRPr="000B352E">
        <w:rPr>
          <w:rFonts w:ascii="Arial" w:hAnsi="Arial" w:cs="Arial"/>
          <w:sz w:val="22"/>
          <w:szCs w:val="22"/>
        </w:rPr>
        <w:t xml:space="preserve">research practicum are equivalent in time and effort.  With a research practicum the student is likely to spend time in interaction with the agency, which is offset by the more narrowly focused objectives of the research project.  </w:t>
      </w:r>
    </w:p>
    <w:p w:rsidR="00003F0A" w:rsidRPr="000B352E" w:rsidRDefault="00003F0A">
      <w:pPr>
        <w:rPr>
          <w:rFonts w:ascii="Arial" w:hAnsi="Arial" w:cs="Arial"/>
          <w:sz w:val="22"/>
          <w:szCs w:val="22"/>
        </w:rPr>
      </w:pPr>
    </w:p>
    <w:p w:rsidR="002D77E5" w:rsidRDefault="002D77E5">
      <w:pPr>
        <w:pStyle w:val="Heading2"/>
        <w:rPr>
          <w:rFonts w:ascii="Arial" w:hAnsi="Arial" w:cs="Arial"/>
          <w:sz w:val="22"/>
        </w:rPr>
      </w:pPr>
    </w:p>
    <w:p w:rsidR="001604A7" w:rsidRPr="000B352E" w:rsidRDefault="001604A7">
      <w:pPr>
        <w:pStyle w:val="Heading2"/>
        <w:rPr>
          <w:rFonts w:ascii="Arial" w:hAnsi="Arial" w:cs="Arial"/>
          <w:sz w:val="22"/>
        </w:rPr>
      </w:pPr>
      <w:r w:rsidRPr="000B352E">
        <w:rPr>
          <w:rFonts w:ascii="Arial" w:hAnsi="Arial" w:cs="Arial"/>
          <w:sz w:val="22"/>
        </w:rPr>
        <w:t>CONTINUOUS ENROLLMENT</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 xml:space="preserve">Once the thesis or research practicum proposal has been approved, you fall under the continuous enrollment policy of the </w:t>
      </w:r>
      <w:r w:rsidR="0090709E" w:rsidRPr="000B352E">
        <w:rPr>
          <w:rFonts w:ascii="Arial" w:hAnsi="Arial" w:cs="Arial"/>
          <w:sz w:val="22"/>
          <w:szCs w:val="22"/>
        </w:rPr>
        <w:t>U</w:t>
      </w:r>
      <w:r w:rsidRPr="000B352E">
        <w:rPr>
          <w:rFonts w:ascii="Arial" w:hAnsi="Arial" w:cs="Arial"/>
          <w:sz w:val="22"/>
          <w:szCs w:val="22"/>
        </w:rPr>
        <w:t xml:space="preserve">niversity.  You are expected to be enrolled </w:t>
      </w:r>
      <w:r w:rsidRPr="000B352E">
        <w:rPr>
          <w:rFonts w:ascii="Arial" w:hAnsi="Arial" w:cs="Arial"/>
          <w:i/>
          <w:iCs/>
          <w:sz w:val="22"/>
          <w:szCs w:val="22"/>
        </w:rPr>
        <w:t>every fall and spring semester</w:t>
      </w:r>
      <w:r w:rsidRPr="000B352E">
        <w:rPr>
          <w:rFonts w:ascii="Arial" w:hAnsi="Arial" w:cs="Arial"/>
          <w:sz w:val="22"/>
          <w:szCs w:val="22"/>
        </w:rPr>
        <w:t xml:space="preserve"> until you complete the thesis.</w:t>
      </w:r>
    </w:p>
    <w:p w:rsidR="0090709E" w:rsidRPr="000B352E" w:rsidRDefault="0090709E">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 xml:space="preserve">Students who have taken the allotted 6 credit hours of </w:t>
      </w:r>
      <w:r w:rsidR="00003F0A" w:rsidRPr="000B352E">
        <w:rPr>
          <w:rFonts w:ascii="Arial" w:hAnsi="Arial" w:cs="Arial"/>
          <w:sz w:val="22"/>
          <w:szCs w:val="22"/>
        </w:rPr>
        <w:t>T</w:t>
      </w:r>
      <w:r w:rsidRPr="000B352E">
        <w:rPr>
          <w:rFonts w:ascii="Arial" w:hAnsi="Arial" w:cs="Arial"/>
          <w:sz w:val="22"/>
          <w:szCs w:val="22"/>
        </w:rPr>
        <w:t>hesis (SOCY6696) or Research Practicum (SOCY 6897)</w:t>
      </w:r>
      <w:r w:rsidR="003D75B6">
        <w:rPr>
          <w:rFonts w:ascii="Arial" w:hAnsi="Arial" w:cs="Arial"/>
          <w:sz w:val="22"/>
          <w:szCs w:val="22"/>
        </w:rPr>
        <w:t xml:space="preserve"> and have defended their project</w:t>
      </w:r>
      <w:r w:rsidR="0023675E" w:rsidRPr="000B352E">
        <w:rPr>
          <w:rFonts w:ascii="Arial" w:hAnsi="Arial" w:cs="Arial"/>
          <w:sz w:val="22"/>
          <w:szCs w:val="22"/>
        </w:rPr>
        <w:t>,</w:t>
      </w:r>
      <w:r w:rsidRPr="000B352E">
        <w:rPr>
          <w:rFonts w:ascii="Arial" w:hAnsi="Arial" w:cs="Arial"/>
          <w:sz w:val="22"/>
          <w:szCs w:val="22"/>
        </w:rPr>
        <w:t xml:space="preserve"> but have not yet </w:t>
      </w:r>
      <w:r w:rsidR="00A57C9D" w:rsidRPr="000B352E">
        <w:rPr>
          <w:rFonts w:ascii="Arial" w:hAnsi="Arial" w:cs="Arial"/>
          <w:sz w:val="22"/>
          <w:szCs w:val="22"/>
        </w:rPr>
        <w:t>submitt</w:t>
      </w:r>
      <w:r w:rsidRPr="000B352E">
        <w:rPr>
          <w:rFonts w:ascii="Arial" w:hAnsi="Arial" w:cs="Arial"/>
          <w:sz w:val="22"/>
          <w:szCs w:val="22"/>
        </w:rPr>
        <w:t>e</w:t>
      </w:r>
      <w:r w:rsidR="00A57C9D" w:rsidRPr="000B352E">
        <w:rPr>
          <w:rFonts w:ascii="Arial" w:hAnsi="Arial" w:cs="Arial"/>
          <w:sz w:val="22"/>
          <w:szCs w:val="22"/>
        </w:rPr>
        <w:t>d</w:t>
      </w:r>
      <w:r w:rsidRPr="000B352E">
        <w:rPr>
          <w:rFonts w:ascii="Arial" w:hAnsi="Arial" w:cs="Arial"/>
          <w:sz w:val="22"/>
          <w:szCs w:val="22"/>
        </w:rPr>
        <w:t xml:space="preserve"> their project</w:t>
      </w:r>
      <w:r w:rsidR="0023675E" w:rsidRPr="000B352E">
        <w:rPr>
          <w:rFonts w:ascii="Arial" w:hAnsi="Arial" w:cs="Arial"/>
          <w:sz w:val="22"/>
          <w:szCs w:val="22"/>
        </w:rPr>
        <w:t>,</w:t>
      </w:r>
      <w:r w:rsidRPr="000B352E">
        <w:rPr>
          <w:rFonts w:ascii="Arial" w:hAnsi="Arial" w:cs="Arial"/>
          <w:sz w:val="22"/>
          <w:szCs w:val="22"/>
        </w:rPr>
        <w:t xml:space="preserve"> use </w:t>
      </w:r>
      <w:r w:rsidR="0023675E" w:rsidRPr="000B352E">
        <w:rPr>
          <w:rFonts w:ascii="Arial" w:hAnsi="Arial" w:cs="Arial"/>
          <w:sz w:val="22"/>
          <w:szCs w:val="22"/>
        </w:rPr>
        <w:t xml:space="preserve">the one-credit </w:t>
      </w:r>
      <w:r w:rsidRPr="000B352E">
        <w:rPr>
          <w:rFonts w:ascii="Arial" w:hAnsi="Arial" w:cs="Arial"/>
          <w:sz w:val="22"/>
          <w:szCs w:val="22"/>
        </w:rPr>
        <w:t>Graduate Residence (</w:t>
      </w:r>
      <w:r w:rsidR="003D75B6">
        <w:rPr>
          <w:rFonts w:ascii="Arial" w:hAnsi="Arial" w:cs="Arial"/>
          <w:sz w:val="22"/>
          <w:szCs w:val="22"/>
        </w:rPr>
        <w:t>Grad</w:t>
      </w:r>
      <w:r w:rsidRPr="000B352E">
        <w:rPr>
          <w:rFonts w:ascii="Arial" w:hAnsi="Arial" w:cs="Arial"/>
          <w:sz w:val="22"/>
          <w:szCs w:val="22"/>
        </w:rPr>
        <w:t xml:space="preserve"> 7999) to maintain their enrollment.</w:t>
      </w:r>
    </w:p>
    <w:p w:rsidR="00025847" w:rsidRPr="000B352E" w:rsidRDefault="00025847">
      <w:pPr>
        <w:rPr>
          <w:rFonts w:ascii="Arial" w:hAnsi="Arial" w:cs="Arial"/>
          <w:sz w:val="22"/>
          <w:szCs w:val="22"/>
        </w:rPr>
      </w:pPr>
    </w:p>
    <w:p w:rsidR="001604A7" w:rsidRPr="000B352E" w:rsidRDefault="001604A7">
      <w:pPr>
        <w:pStyle w:val="Heading2"/>
        <w:rPr>
          <w:rFonts w:ascii="Arial" w:hAnsi="Arial" w:cs="Arial"/>
          <w:sz w:val="22"/>
        </w:rPr>
      </w:pPr>
      <w:bookmarkStart w:id="0" w:name="_GoBack"/>
      <w:bookmarkEnd w:id="0"/>
      <w:r w:rsidRPr="000B352E">
        <w:rPr>
          <w:rFonts w:ascii="Arial" w:hAnsi="Arial" w:cs="Arial"/>
          <w:sz w:val="22"/>
        </w:rPr>
        <w:lastRenderedPageBreak/>
        <w:t>FACILITIES</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The department of Sociology is located on the 4</w:t>
      </w:r>
      <w:r w:rsidRPr="000B352E">
        <w:rPr>
          <w:rFonts w:ascii="Arial" w:hAnsi="Arial" w:cs="Arial"/>
          <w:sz w:val="22"/>
          <w:szCs w:val="22"/>
          <w:vertAlign w:val="superscript"/>
        </w:rPr>
        <w:t>th</w:t>
      </w:r>
      <w:r w:rsidRPr="000B352E">
        <w:rPr>
          <w:rFonts w:ascii="Arial" w:hAnsi="Arial" w:cs="Arial"/>
          <w:sz w:val="22"/>
          <w:szCs w:val="22"/>
        </w:rPr>
        <w:t xml:space="preserve"> floor of </w:t>
      </w:r>
      <w:proofErr w:type="spellStart"/>
      <w:r w:rsidRPr="000B352E">
        <w:rPr>
          <w:rFonts w:ascii="Arial" w:hAnsi="Arial" w:cs="Arial"/>
          <w:sz w:val="22"/>
          <w:szCs w:val="22"/>
        </w:rPr>
        <w:t>Fretwell</w:t>
      </w:r>
      <w:proofErr w:type="spellEnd"/>
      <w:r w:rsidRPr="000B352E">
        <w:rPr>
          <w:rFonts w:ascii="Arial" w:hAnsi="Arial" w:cs="Arial"/>
          <w:sz w:val="22"/>
          <w:szCs w:val="22"/>
        </w:rPr>
        <w:t>.  We have a good deal of space, including a conference room, photocopying and fax room, mailroom, and lounge.  Students on tea</w:t>
      </w:r>
      <w:r w:rsidR="00824818" w:rsidRPr="000B352E">
        <w:rPr>
          <w:rFonts w:ascii="Arial" w:hAnsi="Arial" w:cs="Arial"/>
          <w:sz w:val="22"/>
          <w:szCs w:val="22"/>
        </w:rPr>
        <w:t>ching assistantships share one</w:t>
      </w:r>
      <w:r w:rsidRPr="000B352E">
        <w:rPr>
          <w:rFonts w:ascii="Arial" w:hAnsi="Arial" w:cs="Arial"/>
          <w:sz w:val="22"/>
          <w:szCs w:val="22"/>
        </w:rPr>
        <w:t xml:space="preserve"> office; however, the computers in the graduate office are available to all graduate students.  There also is a computing lab on the 4</w:t>
      </w:r>
      <w:r w:rsidRPr="000B352E">
        <w:rPr>
          <w:rFonts w:ascii="Arial" w:hAnsi="Arial" w:cs="Arial"/>
          <w:sz w:val="22"/>
          <w:szCs w:val="22"/>
          <w:vertAlign w:val="superscript"/>
        </w:rPr>
        <w:t>th</w:t>
      </w:r>
      <w:r w:rsidRPr="000B352E">
        <w:rPr>
          <w:rFonts w:ascii="Arial" w:hAnsi="Arial" w:cs="Arial"/>
          <w:sz w:val="22"/>
          <w:szCs w:val="22"/>
        </w:rPr>
        <w:t xml:space="preserve"> floor of </w:t>
      </w:r>
      <w:proofErr w:type="spellStart"/>
      <w:r w:rsidRPr="000B352E">
        <w:rPr>
          <w:rFonts w:ascii="Arial" w:hAnsi="Arial" w:cs="Arial"/>
          <w:sz w:val="22"/>
          <w:szCs w:val="22"/>
        </w:rPr>
        <w:t>Fretwell</w:t>
      </w:r>
      <w:proofErr w:type="spellEnd"/>
      <w:r w:rsidRPr="000B352E">
        <w:rPr>
          <w:rFonts w:ascii="Arial" w:hAnsi="Arial" w:cs="Arial"/>
          <w:sz w:val="22"/>
          <w:szCs w:val="22"/>
        </w:rPr>
        <w:t xml:space="preserve"> that is for use by Sociology and Political Science students.</w:t>
      </w:r>
    </w:p>
    <w:p w:rsidR="009B26E0" w:rsidRPr="000B352E" w:rsidRDefault="009B26E0" w:rsidP="009B26E0">
      <w:pPr>
        <w:rPr>
          <w:rFonts w:ascii="Arial" w:hAnsi="Arial" w:cs="Arial"/>
          <w:sz w:val="22"/>
          <w:szCs w:val="22"/>
        </w:rPr>
      </w:pPr>
    </w:p>
    <w:p w:rsidR="002D77E5" w:rsidRDefault="002D77E5">
      <w:pPr>
        <w:pStyle w:val="Heading2"/>
        <w:rPr>
          <w:rFonts w:ascii="Arial" w:hAnsi="Arial" w:cs="Arial"/>
          <w:sz w:val="22"/>
        </w:rPr>
      </w:pPr>
    </w:p>
    <w:p w:rsidR="001604A7" w:rsidRPr="000B352E" w:rsidRDefault="001604A7">
      <w:pPr>
        <w:pStyle w:val="Heading2"/>
        <w:rPr>
          <w:rFonts w:ascii="Arial" w:hAnsi="Arial" w:cs="Arial"/>
          <w:sz w:val="22"/>
        </w:rPr>
      </w:pPr>
      <w:r w:rsidRPr="000B352E">
        <w:rPr>
          <w:rFonts w:ascii="Arial" w:hAnsi="Arial" w:cs="Arial"/>
          <w:sz w:val="22"/>
        </w:rPr>
        <w:t>STUDENT SUPPORT</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 xml:space="preserve">The department </w:t>
      </w:r>
      <w:r w:rsidR="0090709E" w:rsidRPr="000B352E">
        <w:rPr>
          <w:rFonts w:ascii="Arial" w:hAnsi="Arial" w:cs="Arial"/>
          <w:sz w:val="22"/>
          <w:szCs w:val="22"/>
        </w:rPr>
        <w:t xml:space="preserve">currently </w:t>
      </w:r>
      <w:r w:rsidRPr="000B352E">
        <w:rPr>
          <w:rFonts w:ascii="Arial" w:hAnsi="Arial" w:cs="Arial"/>
          <w:sz w:val="22"/>
          <w:szCs w:val="22"/>
        </w:rPr>
        <w:t>has four teaching assistantships (TAs) that pay approximately $9000</w:t>
      </w:r>
      <w:r w:rsidR="0090709E" w:rsidRPr="000B352E">
        <w:rPr>
          <w:rFonts w:ascii="Arial" w:hAnsi="Arial" w:cs="Arial"/>
          <w:sz w:val="22"/>
          <w:szCs w:val="22"/>
        </w:rPr>
        <w:t xml:space="preserve"> each </w:t>
      </w:r>
      <w:r w:rsidRPr="000B352E">
        <w:rPr>
          <w:rFonts w:ascii="Arial" w:hAnsi="Arial" w:cs="Arial"/>
          <w:sz w:val="22"/>
          <w:szCs w:val="22"/>
        </w:rPr>
        <w:t xml:space="preserve">for nine months of work at </w:t>
      </w:r>
      <w:r w:rsidR="00003F0A" w:rsidRPr="000B352E">
        <w:rPr>
          <w:rFonts w:ascii="Arial" w:hAnsi="Arial" w:cs="Arial"/>
          <w:sz w:val="22"/>
          <w:szCs w:val="22"/>
        </w:rPr>
        <w:t>20</w:t>
      </w:r>
      <w:r w:rsidRPr="000B352E">
        <w:rPr>
          <w:rFonts w:ascii="Arial" w:hAnsi="Arial" w:cs="Arial"/>
          <w:sz w:val="22"/>
          <w:szCs w:val="22"/>
        </w:rPr>
        <w:t xml:space="preserve"> hours per week.  TAs either assist faculty with their c</w:t>
      </w:r>
      <w:r w:rsidR="00003F0A" w:rsidRPr="000B352E">
        <w:rPr>
          <w:rFonts w:ascii="Arial" w:hAnsi="Arial" w:cs="Arial"/>
          <w:sz w:val="22"/>
          <w:szCs w:val="22"/>
        </w:rPr>
        <w:t xml:space="preserve">lasses or </w:t>
      </w:r>
      <w:r w:rsidRPr="000B352E">
        <w:rPr>
          <w:rFonts w:ascii="Arial" w:hAnsi="Arial" w:cs="Arial"/>
          <w:sz w:val="22"/>
          <w:szCs w:val="22"/>
        </w:rPr>
        <w:t xml:space="preserve">teach lab sections of the undergraduate methods and statistics courses.  Funding is guaranteed for only one year.  A second year of support will be contingent on evidence of excellence in coursework, marked progress toward completion of the degree (completion of research proposal and commencement of research), and positive faculty evaluations.  </w:t>
      </w:r>
      <w:r w:rsidR="0090709E" w:rsidRPr="000B352E">
        <w:rPr>
          <w:rFonts w:ascii="Arial" w:hAnsi="Arial" w:cs="Arial"/>
          <w:sz w:val="22"/>
          <w:szCs w:val="22"/>
        </w:rPr>
        <w:t>Each TA</w:t>
      </w:r>
      <w:r w:rsidRPr="000B352E">
        <w:rPr>
          <w:rFonts w:ascii="Arial" w:hAnsi="Arial" w:cs="Arial"/>
          <w:sz w:val="22"/>
          <w:szCs w:val="22"/>
        </w:rPr>
        <w:t xml:space="preserve"> will be evaluated by </w:t>
      </w:r>
      <w:r w:rsidR="0090709E" w:rsidRPr="000B352E">
        <w:rPr>
          <w:rFonts w:ascii="Arial" w:hAnsi="Arial" w:cs="Arial"/>
          <w:sz w:val="22"/>
          <w:szCs w:val="22"/>
        </w:rPr>
        <w:t>his/her</w:t>
      </w:r>
      <w:r w:rsidRPr="000B352E">
        <w:rPr>
          <w:rFonts w:ascii="Arial" w:hAnsi="Arial" w:cs="Arial"/>
          <w:sz w:val="22"/>
          <w:szCs w:val="22"/>
        </w:rPr>
        <w:t xml:space="preserve"> immediate faculty supervi</w:t>
      </w:r>
      <w:r w:rsidR="0090709E" w:rsidRPr="000B352E">
        <w:rPr>
          <w:rFonts w:ascii="Arial" w:hAnsi="Arial" w:cs="Arial"/>
          <w:sz w:val="22"/>
          <w:szCs w:val="22"/>
        </w:rPr>
        <w:t>sors upon completion of the TA’s</w:t>
      </w:r>
      <w:r w:rsidRPr="000B352E">
        <w:rPr>
          <w:rFonts w:ascii="Arial" w:hAnsi="Arial" w:cs="Arial"/>
          <w:sz w:val="22"/>
          <w:szCs w:val="22"/>
        </w:rPr>
        <w:t xml:space="preserve"> work.</w:t>
      </w:r>
    </w:p>
    <w:p w:rsidR="0090709E" w:rsidRPr="000B352E" w:rsidRDefault="0090709E">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Research assistantships (RAs) also may be available, depending on the grants and contracts obtained by departmental faculty.</w:t>
      </w:r>
    </w:p>
    <w:p w:rsidR="0090709E" w:rsidRPr="000B352E" w:rsidRDefault="0090709E">
      <w:pPr>
        <w:rPr>
          <w:rFonts w:ascii="Arial" w:hAnsi="Arial" w:cs="Arial"/>
          <w:sz w:val="22"/>
          <w:szCs w:val="22"/>
        </w:rPr>
      </w:pPr>
    </w:p>
    <w:p w:rsidR="007769F6" w:rsidRPr="000B352E" w:rsidRDefault="007769F6">
      <w:pPr>
        <w:pStyle w:val="Heading2"/>
        <w:rPr>
          <w:rFonts w:ascii="Arial" w:hAnsi="Arial" w:cs="Arial"/>
          <w:bCs w:val="0"/>
          <w:sz w:val="22"/>
        </w:rPr>
      </w:pPr>
    </w:p>
    <w:p w:rsidR="001604A7" w:rsidRPr="000B352E" w:rsidRDefault="001604A7">
      <w:pPr>
        <w:pStyle w:val="Heading2"/>
        <w:rPr>
          <w:rFonts w:ascii="Arial" w:hAnsi="Arial" w:cs="Arial"/>
          <w:bCs w:val="0"/>
          <w:sz w:val="22"/>
        </w:rPr>
      </w:pPr>
      <w:r w:rsidRPr="000B352E">
        <w:rPr>
          <w:rFonts w:ascii="Arial" w:hAnsi="Arial" w:cs="Arial"/>
          <w:bCs w:val="0"/>
          <w:sz w:val="22"/>
        </w:rPr>
        <w:t>RESEARCH INVOLVING HUMAN PARTICIPANTS</w:t>
      </w:r>
    </w:p>
    <w:p w:rsidR="001604A7" w:rsidRPr="000B352E" w:rsidRDefault="001604A7">
      <w:pPr>
        <w:rPr>
          <w:rFonts w:ascii="Arial" w:hAnsi="Arial" w:cs="Arial"/>
          <w:sz w:val="22"/>
          <w:szCs w:val="22"/>
        </w:rPr>
      </w:pPr>
    </w:p>
    <w:p w:rsidR="001604A7" w:rsidRPr="000B352E" w:rsidRDefault="001604A7">
      <w:pPr>
        <w:rPr>
          <w:rFonts w:ascii="Arial" w:hAnsi="Arial" w:cs="Arial"/>
          <w:sz w:val="22"/>
          <w:szCs w:val="22"/>
        </w:rPr>
      </w:pPr>
      <w:r w:rsidRPr="000B352E">
        <w:rPr>
          <w:rFonts w:ascii="Arial" w:hAnsi="Arial" w:cs="Arial"/>
          <w:sz w:val="22"/>
          <w:szCs w:val="22"/>
        </w:rPr>
        <w:t xml:space="preserve">All research involving human participants </w:t>
      </w:r>
      <w:r w:rsidRPr="000B352E">
        <w:rPr>
          <w:rFonts w:ascii="Arial" w:hAnsi="Arial" w:cs="Arial"/>
          <w:i/>
          <w:sz w:val="22"/>
          <w:szCs w:val="22"/>
        </w:rPr>
        <w:t>must</w:t>
      </w:r>
      <w:r w:rsidRPr="000B352E">
        <w:rPr>
          <w:rFonts w:ascii="Arial" w:hAnsi="Arial" w:cs="Arial"/>
          <w:sz w:val="22"/>
          <w:szCs w:val="22"/>
        </w:rPr>
        <w:t xml:space="preserve"> be approved first by the UNC Charlotte Institutional Review Board (IRB).  The </w:t>
      </w:r>
      <w:r w:rsidR="0023675E" w:rsidRPr="000B352E">
        <w:rPr>
          <w:rFonts w:ascii="Arial" w:hAnsi="Arial" w:cs="Arial"/>
          <w:sz w:val="22"/>
          <w:szCs w:val="22"/>
        </w:rPr>
        <w:t>G</w:t>
      </w:r>
      <w:r w:rsidRPr="000B352E">
        <w:rPr>
          <w:rFonts w:ascii="Arial" w:hAnsi="Arial" w:cs="Arial"/>
          <w:sz w:val="22"/>
          <w:szCs w:val="22"/>
        </w:rPr>
        <w:t xml:space="preserve">raduate </w:t>
      </w:r>
      <w:r w:rsidR="0023675E" w:rsidRPr="000B352E">
        <w:rPr>
          <w:rFonts w:ascii="Arial" w:hAnsi="Arial" w:cs="Arial"/>
          <w:sz w:val="22"/>
          <w:szCs w:val="22"/>
        </w:rPr>
        <w:t>S</w:t>
      </w:r>
      <w:r w:rsidRPr="000B352E">
        <w:rPr>
          <w:rFonts w:ascii="Arial" w:hAnsi="Arial" w:cs="Arial"/>
          <w:sz w:val="22"/>
          <w:szCs w:val="22"/>
        </w:rPr>
        <w:t>chool also requires completion of a form indicating that the research proposal has been acce</w:t>
      </w:r>
      <w:r w:rsidR="00003F0A" w:rsidRPr="000B352E">
        <w:rPr>
          <w:rFonts w:ascii="Arial" w:hAnsi="Arial" w:cs="Arial"/>
          <w:sz w:val="22"/>
          <w:szCs w:val="22"/>
        </w:rPr>
        <w:t>pted by the student’s committee</w:t>
      </w:r>
      <w:r w:rsidRPr="000B352E">
        <w:rPr>
          <w:rFonts w:ascii="Arial" w:hAnsi="Arial" w:cs="Arial"/>
          <w:sz w:val="22"/>
          <w:szCs w:val="22"/>
        </w:rPr>
        <w:t xml:space="preserve"> and that the research has received approval from the IRB.  For more information about r</w:t>
      </w:r>
      <w:r w:rsidR="00003F0A" w:rsidRPr="000B352E">
        <w:rPr>
          <w:rFonts w:ascii="Arial" w:hAnsi="Arial" w:cs="Arial"/>
          <w:sz w:val="22"/>
          <w:szCs w:val="22"/>
        </w:rPr>
        <w:t>equirements</w:t>
      </w:r>
      <w:r w:rsidRPr="000B352E">
        <w:rPr>
          <w:rFonts w:ascii="Arial" w:hAnsi="Arial" w:cs="Arial"/>
          <w:sz w:val="22"/>
          <w:szCs w:val="22"/>
        </w:rPr>
        <w:t xml:space="preserve"> and appropriate forms and templates see </w:t>
      </w:r>
      <w:r w:rsidR="00003F0A" w:rsidRPr="000B352E">
        <w:rPr>
          <w:rFonts w:ascii="Arial" w:hAnsi="Arial" w:cs="Arial"/>
          <w:sz w:val="22"/>
          <w:szCs w:val="22"/>
        </w:rPr>
        <w:t xml:space="preserve">“Research Compliance &amp; Ethics” at </w:t>
      </w:r>
      <w:r w:rsidRPr="000B352E">
        <w:rPr>
          <w:rFonts w:ascii="Arial" w:hAnsi="Arial" w:cs="Arial"/>
          <w:sz w:val="22"/>
          <w:szCs w:val="22"/>
        </w:rPr>
        <w:t>the Office of Research Services</w:t>
      </w:r>
      <w:r w:rsidR="00003F0A" w:rsidRPr="000B352E">
        <w:rPr>
          <w:rFonts w:ascii="Arial" w:hAnsi="Arial" w:cs="Arial"/>
          <w:sz w:val="22"/>
          <w:szCs w:val="22"/>
        </w:rPr>
        <w:t xml:space="preserve"> website.  You</w:t>
      </w:r>
      <w:r w:rsidRPr="000B352E">
        <w:rPr>
          <w:rFonts w:ascii="Arial" w:hAnsi="Arial" w:cs="Arial"/>
          <w:sz w:val="22"/>
          <w:szCs w:val="22"/>
        </w:rPr>
        <w:t xml:space="preserve"> should </w:t>
      </w:r>
      <w:r w:rsidR="00003F0A" w:rsidRPr="000B352E">
        <w:rPr>
          <w:rFonts w:ascii="Arial" w:hAnsi="Arial" w:cs="Arial"/>
          <w:sz w:val="22"/>
          <w:szCs w:val="22"/>
        </w:rPr>
        <w:t xml:space="preserve">also </w:t>
      </w:r>
      <w:r w:rsidRPr="000B352E">
        <w:rPr>
          <w:rFonts w:ascii="Arial" w:hAnsi="Arial" w:cs="Arial"/>
          <w:sz w:val="22"/>
          <w:szCs w:val="22"/>
        </w:rPr>
        <w:t>consult with your committee chair.</w:t>
      </w:r>
    </w:p>
    <w:sectPr w:rsidR="001604A7" w:rsidRPr="000B352E" w:rsidSect="00D75FD3">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396" w:rsidRDefault="00EF3396">
      <w:r>
        <w:separator/>
      </w:r>
    </w:p>
  </w:endnote>
  <w:endnote w:type="continuationSeparator" w:id="0">
    <w:p w:rsidR="00EF3396" w:rsidRDefault="00EF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2C" w:rsidRDefault="001A6007" w:rsidP="00A57C9D">
    <w:pPr>
      <w:pStyle w:val="Footer"/>
      <w:framePr w:wrap="around" w:vAnchor="text" w:hAnchor="margin" w:xAlign="center" w:y="1"/>
      <w:rPr>
        <w:rStyle w:val="PageNumber"/>
      </w:rPr>
    </w:pPr>
    <w:r>
      <w:rPr>
        <w:rStyle w:val="PageNumber"/>
      </w:rPr>
      <w:fldChar w:fldCharType="begin"/>
    </w:r>
    <w:r w:rsidR="00AC2B2C">
      <w:rPr>
        <w:rStyle w:val="PageNumber"/>
      </w:rPr>
      <w:instrText xml:space="preserve">PAGE  </w:instrText>
    </w:r>
    <w:r>
      <w:rPr>
        <w:rStyle w:val="PageNumber"/>
      </w:rPr>
      <w:fldChar w:fldCharType="end"/>
    </w:r>
  </w:p>
  <w:p w:rsidR="00AC2B2C" w:rsidRDefault="00AC2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2C" w:rsidRDefault="001A6007" w:rsidP="00A57C9D">
    <w:pPr>
      <w:pStyle w:val="Footer"/>
      <w:framePr w:wrap="around" w:vAnchor="text" w:hAnchor="margin" w:xAlign="center" w:y="1"/>
      <w:rPr>
        <w:rStyle w:val="PageNumber"/>
      </w:rPr>
    </w:pPr>
    <w:r>
      <w:rPr>
        <w:rStyle w:val="PageNumber"/>
      </w:rPr>
      <w:fldChar w:fldCharType="begin"/>
    </w:r>
    <w:r w:rsidR="00AC2B2C">
      <w:rPr>
        <w:rStyle w:val="PageNumber"/>
      </w:rPr>
      <w:instrText xml:space="preserve">PAGE  </w:instrText>
    </w:r>
    <w:r>
      <w:rPr>
        <w:rStyle w:val="PageNumber"/>
      </w:rPr>
      <w:fldChar w:fldCharType="separate"/>
    </w:r>
    <w:r w:rsidR="002D77E5">
      <w:rPr>
        <w:rStyle w:val="PageNumber"/>
        <w:noProof/>
      </w:rPr>
      <w:t>8</w:t>
    </w:r>
    <w:r>
      <w:rPr>
        <w:rStyle w:val="PageNumber"/>
      </w:rPr>
      <w:fldChar w:fldCharType="end"/>
    </w:r>
  </w:p>
  <w:p w:rsidR="00AC2B2C" w:rsidRDefault="00AC2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753439"/>
      <w:docPartObj>
        <w:docPartGallery w:val="Page Numbers (Bottom of Page)"/>
        <w:docPartUnique/>
      </w:docPartObj>
    </w:sdtPr>
    <w:sdtEndPr/>
    <w:sdtContent>
      <w:p w:rsidR="007769F6" w:rsidRDefault="003D75B6">
        <w:pPr>
          <w:pStyle w:val="Footer"/>
          <w:jc w:val="center"/>
        </w:pPr>
        <w:r>
          <w:fldChar w:fldCharType="begin"/>
        </w:r>
        <w:r>
          <w:instrText xml:space="preserve"> PAGE   \* MERGEFORMAT </w:instrText>
        </w:r>
        <w:r>
          <w:fldChar w:fldCharType="separate"/>
        </w:r>
        <w:r w:rsidR="002D77E5">
          <w:rPr>
            <w:noProof/>
          </w:rPr>
          <w:t>1</w:t>
        </w:r>
        <w:r>
          <w:rPr>
            <w:noProof/>
          </w:rPr>
          <w:fldChar w:fldCharType="end"/>
        </w:r>
      </w:p>
    </w:sdtContent>
  </w:sdt>
  <w:p w:rsidR="00AC2B2C" w:rsidRDefault="00AC2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396" w:rsidRDefault="00EF3396">
      <w:r>
        <w:separator/>
      </w:r>
    </w:p>
  </w:footnote>
  <w:footnote w:type="continuationSeparator" w:id="0">
    <w:p w:rsidR="00EF3396" w:rsidRDefault="00EF3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B2C" w:rsidRDefault="00AC2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589"/>
    <w:multiLevelType w:val="hybridMultilevel"/>
    <w:tmpl w:val="596E3246"/>
    <w:lvl w:ilvl="0" w:tplc="36E2FEBC">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173B9"/>
    <w:multiLevelType w:val="hybridMultilevel"/>
    <w:tmpl w:val="BFF6F202"/>
    <w:lvl w:ilvl="0" w:tplc="58FE6B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0EC652E"/>
    <w:multiLevelType w:val="hybridMultilevel"/>
    <w:tmpl w:val="94BC69D6"/>
    <w:lvl w:ilvl="0" w:tplc="102EF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3832BB0"/>
    <w:multiLevelType w:val="hybridMultilevel"/>
    <w:tmpl w:val="6E8ED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D10CF"/>
    <w:multiLevelType w:val="hybridMultilevel"/>
    <w:tmpl w:val="F490FAA0"/>
    <w:lvl w:ilvl="0" w:tplc="4BEE757E">
      <w:start w:val="1"/>
      <w:numFmt w:val="bullet"/>
      <w:lvlText w:val=""/>
      <w:lvlJc w:val="left"/>
      <w:pPr>
        <w:tabs>
          <w:tab w:val="num" w:pos="1800"/>
        </w:tabs>
        <w:ind w:left="1800" w:hanging="360"/>
      </w:pPr>
      <w:rPr>
        <w:rFonts w:ascii="Symbol" w:eastAsia="Times New Roman" w:hAnsi="Symbol" w:cs="Arial"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E21750D"/>
    <w:multiLevelType w:val="hybridMultilevel"/>
    <w:tmpl w:val="7DB624FC"/>
    <w:lvl w:ilvl="0" w:tplc="9EF23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15959"/>
    <w:multiLevelType w:val="hybridMultilevel"/>
    <w:tmpl w:val="C6B2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67B7D"/>
    <w:multiLevelType w:val="hybridMultilevel"/>
    <w:tmpl w:val="7FCC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9A"/>
    <w:rsid w:val="00003F0A"/>
    <w:rsid w:val="00025847"/>
    <w:rsid w:val="000B352E"/>
    <w:rsid w:val="001457A7"/>
    <w:rsid w:val="001604A7"/>
    <w:rsid w:val="001A6007"/>
    <w:rsid w:val="002241A0"/>
    <w:rsid w:val="0023675E"/>
    <w:rsid w:val="002C1D1B"/>
    <w:rsid w:val="002D77E5"/>
    <w:rsid w:val="003D75B6"/>
    <w:rsid w:val="0042438D"/>
    <w:rsid w:val="004B45FA"/>
    <w:rsid w:val="004B7EB8"/>
    <w:rsid w:val="004C1676"/>
    <w:rsid w:val="004E0189"/>
    <w:rsid w:val="005844C5"/>
    <w:rsid w:val="005C19C5"/>
    <w:rsid w:val="005E7B32"/>
    <w:rsid w:val="005F01C7"/>
    <w:rsid w:val="006A719B"/>
    <w:rsid w:val="006D14AF"/>
    <w:rsid w:val="007330AB"/>
    <w:rsid w:val="007769F6"/>
    <w:rsid w:val="007942D3"/>
    <w:rsid w:val="007B706D"/>
    <w:rsid w:val="007E7336"/>
    <w:rsid w:val="008071CC"/>
    <w:rsid w:val="00824818"/>
    <w:rsid w:val="0085449A"/>
    <w:rsid w:val="008762B6"/>
    <w:rsid w:val="008A6C41"/>
    <w:rsid w:val="0090709E"/>
    <w:rsid w:val="009302C8"/>
    <w:rsid w:val="009B26E0"/>
    <w:rsid w:val="009C604E"/>
    <w:rsid w:val="009E4816"/>
    <w:rsid w:val="009E612A"/>
    <w:rsid w:val="009F7D8D"/>
    <w:rsid w:val="00A400B7"/>
    <w:rsid w:val="00A57C9D"/>
    <w:rsid w:val="00A7612F"/>
    <w:rsid w:val="00AC2B2C"/>
    <w:rsid w:val="00AC4817"/>
    <w:rsid w:val="00AE5F3A"/>
    <w:rsid w:val="00B30005"/>
    <w:rsid w:val="00B40DD0"/>
    <w:rsid w:val="00B71495"/>
    <w:rsid w:val="00B81040"/>
    <w:rsid w:val="00BC2B50"/>
    <w:rsid w:val="00BD4B11"/>
    <w:rsid w:val="00BF5C6C"/>
    <w:rsid w:val="00C228CE"/>
    <w:rsid w:val="00C32F06"/>
    <w:rsid w:val="00C67FD9"/>
    <w:rsid w:val="00CC5BC9"/>
    <w:rsid w:val="00CE2556"/>
    <w:rsid w:val="00D75FD3"/>
    <w:rsid w:val="00D825B4"/>
    <w:rsid w:val="00DB65F4"/>
    <w:rsid w:val="00DE41B6"/>
    <w:rsid w:val="00DF1B68"/>
    <w:rsid w:val="00EE56F6"/>
    <w:rsid w:val="00EF0C21"/>
    <w:rsid w:val="00EF3396"/>
    <w:rsid w:val="00F320C3"/>
    <w:rsid w:val="00F32D8D"/>
    <w:rsid w:val="00F42CD0"/>
    <w:rsid w:val="00FA4237"/>
    <w:rsid w:val="00FA53DB"/>
    <w:rsid w:val="00FA603A"/>
    <w:rsid w:val="00FB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B7E58E6"/>
  <w15:docId w15:val="{DFF81DB7-767C-4078-A1FD-EBE47532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2A"/>
    <w:rPr>
      <w:sz w:val="24"/>
      <w:szCs w:val="24"/>
    </w:rPr>
  </w:style>
  <w:style w:type="paragraph" w:styleId="Heading1">
    <w:name w:val="heading 1"/>
    <w:basedOn w:val="Normal"/>
    <w:next w:val="Normal"/>
    <w:qFormat/>
    <w:rsid w:val="009E612A"/>
    <w:pPr>
      <w:keepNext/>
      <w:outlineLvl w:val="0"/>
    </w:pPr>
    <w:rPr>
      <w:b/>
      <w:bCs/>
      <w:szCs w:val="22"/>
    </w:rPr>
  </w:style>
  <w:style w:type="paragraph" w:styleId="Heading2">
    <w:name w:val="heading 2"/>
    <w:basedOn w:val="Normal"/>
    <w:next w:val="Normal"/>
    <w:qFormat/>
    <w:rsid w:val="009E612A"/>
    <w:pPr>
      <w:keepNext/>
      <w:outlineLvl w:val="1"/>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612A"/>
    <w:rPr>
      <w:color w:val="0000FF"/>
      <w:u w:val="single"/>
    </w:rPr>
  </w:style>
  <w:style w:type="paragraph" w:styleId="BalloonText">
    <w:name w:val="Balloon Text"/>
    <w:basedOn w:val="Normal"/>
    <w:semiHidden/>
    <w:rsid w:val="009E612A"/>
    <w:rPr>
      <w:rFonts w:ascii="Tahoma" w:hAnsi="Tahoma" w:cs="Tahoma"/>
      <w:sz w:val="16"/>
      <w:szCs w:val="16"/>
    </w:rPr>
  </w:style>
  <w:style w:type="paragraph" w:styleId="Footer">
    <w:name w:val="footer"/>
    <w:basedOn w:val="Normal"/>
    <w:link w:val="FooterChar"/>
    <w:uiPriority w:val="99"/>
    <w:rsid w:val="00A57C9D"/>
    <w:pPr>
      <w:tabs>
        <w:tab w:val="center" w:pos="4320"/>
        <w:tab w:val="right" w:pos="8640"/>
      </w:tabs>
    </w:pPr>
  </w:style>
  <w:style w:type="character" w:styleId="PageNumber">
    <w:name w:val="page number"/>
    <w:basedOn w:val="DefaultParagraphFont"/>
    <w:rsid w:val="00A57C9D"/>
  </w:style>
  <w:style w:type="character" w:styleId="FollowedHyperlink">
    <w:name w:val="FollowedHyperlink"/>
    <w:basedOn w:val="DefaultParagraphFont"/>
    <w:rsid w:val="00003F0A"/>
    <w:rPr>
      <w:color w:val="800080"/>
      <w:u w:val="single"/>
    </w:rPr>
  </w:style>
  <w:style w:type="character" w:customStyle="1" w:styleId="cataloglevel2">
    <w:name w:val="cataloglevel2"/>
    <w:basedOn w:val="DefaultParagraphFont"/>
    <w:rsid w:val="001457A7"/>
    <w:rPr>
      <w:rFonts w:ascii="Garamond" w:hAnsi="Garamond" w:hint="default"/>
      <w:b/>
      <w:bCs/>
    </w:rPr>
  </w:style>
  <w:style w:type="paragraph" w:styleId="ListParagraph">
    <w:name w:val="List Paragraph"/>
    <w:basedOn w:val="Normal"/>
    <w:uiPriority w:val="34"/>
    <w:qFormat/>
    <w:rsid w:val="00824818"/>
    <w:pPr>
      <w:ind w:left="720"/>
      <w:contextualSpacing/>
    </w:pPr>
  </w:style>
  <w:style w:type="paragraph" w:styleId="Header">
    <w:name w:val="header"/>
    <w:basedOn w:val="Normal"/>
    <w:link w:val="HeaderChar"/>
    <w:uiPriority w:val="99"/>
    <w:rsid w:val="00AC2B2C"/>
    <w:pPr>
      <w:tabs>
        <w:tab w:val="center" w:pos="4680"/>
        <w:tab w:val="right" w:pos="9360"/>
      </w:tabs>
    </w:pPr>
  </w:style>
  <w:style w:type="character" w:customStyle="1" w:styleId="HeaderChar">
    <w:name w:val="Header Char"/>
    <w:basedOn w:val="DefaultParagraphFont"/>
    <w:link w:val="Header"/>
    <w:uiPriority w:val="99"/>
    <w:rsid w:val="00AC2B2C"/>
    <w:rPr>
      <w:sz w:val="24"/>
      <w:szCs w:val="24"/>
    </w:rPr>
  </w:style>
  <w:style w:type="character" w:customStyle="1" w:styleId="FooterChar">
    <w:name w:val="Footer Char"/>
    <w:basedOn w:val="DefaultParagraphFont"/>
    <w:link w:val="Footer"/>
    <w:uiPriority w:val="99"/>
    <w:rsid w:val="007769F6"/>
    <w:rPr>
      <w:sz w:val="24"/>
      <w:szCs w:val="24"/>
    </w:rPr>
  </w:style>
  <w:style w:type="paragraph" w:customStyle="1" w:styleId="CourseIndent">
    <w:name w:val="Course Indent"/>
    <w:basedOn w:val="Normal"/>
    <w:link w:val="CourseIndentChar"/>
    <w:rsid w:val="007769F6"/>
    <w:pPr>
      <w:ind w:left="1440" w:hanging="1080"/>
    </w:pPr>
    <w:rPr>
      <w:rFonts w:ascii="Garamond" w:hAnsi="Garamond"/>
      <w:sz w:val="20"/>
    </w:rPr>
  </w:style>
  <w:style w:type="character" w:customStyle="1" w:styleId="CourseIndentChar">
    <w:name w:val="Course Indent Char"/>
    <w:basedOn w:val="DefaultParagraphFont"/>
    <w:link w:val="CourseIndent"/>
    <w:rsid w:val="007769F6"/>
    <w:rPr>
      <w:rFonts w:ascii="Garamond" w:hAnsi="Garamon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8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The University of North Carolina at Charlotte</vt:lpstr>
    </vt:vector>
  </TitlesOfParts>
  <Company>UNC Charlotte</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 at Charlotte</dc:title>
  <dc:subject/>
  <dc:creator>semasse</dc:creator>
  <cp:keywords/>
  <dc:description/>
  <cp:lastModifiedBy>Cao, Yang</cp:lastModifiedBy>
  <cp:revision>3</cp:revision>
  <cp:lastPrinted>2008-07-18T16:00:00Z</cp:lastPrinted>
  <dcterms:created xsi:type="dcterms:W3CDTF">2020-10-21T14:29:00Z</dcterms:created>
  <dcterms:modified xsi:type="dcterms:W3CDTF">2020-10-21T15:07:00Z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949429586</vt:i4>
  </property>
  <property fmtid="{D5CDD505-2E9C-101B-9397-08002B2CF9AE}" pid="3" name="_EmailSubject">
    <vt:lpwstr>Grad Handbook</vt:lpwstr>
  </property>
  <property fmtid="{D5CDD505-2E9C-101B-9397-08002B2CF9AE}" pid="4" name="_AuthorEmail">
    <vt:lpwstr>semasse@email.uncc.edu</vt:lpwstr>
  </property>
  <property fmtid="{D5CDD505-2E9C-101B-9397-08002B2CF9AE}" pid="5" name="_AuthorEmailDisplayName">
    <vt:lpwstr>Masse, Susan</vt:lpwstr>
  </property>
  <property fmtid="{D5CDD505-2E9C-101B-9397-08002B2CF9AE}" pid="6" name="_ReviewingToolsShownOnce">
    <vt:lpwstr/>
  </property>
</Properties>
</file>